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360"/>
        <w:ind w:right="0" w:left="0" w:firstLine="0"/>
        <w:jc w:val="right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Augustów, dn. 06 lipca 2022 r.</w:t>
      </w:r>
    </w:p>
    <w:p>
      <w:pPr>
        <w:spacing w:before="0" w:after="200" w:line="360"/>
        <w:ind w:right="0" w:left="0" w:firstLine="0"/>
        <w:jc w:val="center"/>
        <w:rPr>
          <w:rFonts w:ascii="Tahoma" w:hAnsi="Tahoma" w:cs="Tahoma" w:eastAsia="Tahoma"/>
          <w:b/>
          <w:color w:val="000000"/>
          <w:spacing w:val="0"/>
          <w:position w:val="0"/>
          <w:sz w:val="20"/>
          <w:u w:val="single"/>
          <w:shd w:fill="auto" w:val="clear"/>
        </w:rPr>
      </w:pPr>
    </w:p>
    <w:p>
      <w:pPr>
        <w:spacing w:before="0" w:after="200" w:line="360"/>
        <w:ind w:right="0" w:left="0" w:firstLine="0"/>
        <w:jc w:val="center"/>
        <w:rPr>
          <w:rFonts w:ascii="Tahoma" w:hAnsi="Tahoma" w:cs="Tahoma" w:eastAsia="Tahoma"/>
          <w:color w:val="000000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u w:val="single"/>
          <w:shd w:fill="auto" w:val="clear"/>
        </w:rPr>
        <w:t xml:space="preserve">SPECYFIKACJA WARUNKÓW ZAMÓWIENIA</w:t>
      </w:r>
    </w:p>
    <w:p>
      <w:pPr>
        <w:spacing w:before="0" w:after="200" w:line="360"/>
        <w:ind w:right="0" w:left="0" w:firstLine="0"/>
        <w:jc w:val="center"/>
        <w:rPr>
          <w:rFonts w:ascii="Tahoma" w:hAnsi="Tahoma" w:cs="Tahoma" w:eastAsia="Tahoma"/>
          <w:color w:val="auto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FFFFFF" w:val="clear"/>
        </w:rPr>
        <w:t xml:space="preserve">(zwana dalej Specyfikacj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FFFFFF" w:val="clear"/>
        </w:rPr>
        <w:t xml:space="preserve">ą) </w:t>
      </w:r>
    </w:p>
    <w:p>
      <w:pPr>
        <w:spacing w:before="0" w:after="200" w:line="360"/>
        <w:ind w:right="0" w:left="0" w:firstLine="0"/>
        <w:jc w:val="center"/>
        <w:rPr>
          <w:rFonts w:ascii="Tahoma" w:hAnsi="Tahoma" w:cs="Tahoma" w:eastAsia="Tahoma"/>
          <w:b/>
          <w:color w:val="000000"/>
          <w:spacing w:val="-3"/>
          <w:position w:val="0"/>
          <w:sz w:val="20"/>
          <w:shd w:fill="FFFFFF" w:val="clear"/>
        </w:rPr>
      </w:pPr>
    </w:p>
    <w:p>
      <w:pPr>
        <w:spacing w:before="0" w:after="200" w:line="360"/>
        <w:ind w:right="0" w:left="0" w:firstLine="0"/>
        <w:jc w:val="center"/>
        <w:rPr>
          <w:rFonts w:ascii="Tahoma" w:hAnsi="Tahoma" w:cs="Tahoma" w:eastAsia="Tahoma"/>
          <w:b/>
          <w:color w:val="000000"/>
          <w:spacing w:val="-3"/>
          <w:position w:val="0"/>
          <w:sz w:val="20"/>
          <w:shd w:fill="FFFFFF" w:val="clear"/>
        </w:rPr>
      </w:pPr>
    </w:p>
    <w:p>
      <w:pPr>
        <w:spacing w:before="0" w:after="200" w:line="360"/>
        <w:ind w:right="0" w:left="0" w:firstLine="0"/>
        <w:jc w:val="center"/>
        <w:rPr>
          <w:rFonts w:ascii="Tahoma" w:hAnsi="Tahoma" w:cs="Tahoma" w:eastAsia="Tahoma"/>
          <w:b/>
          <w:color w:val="000000"/>
          <w:spacing w:val="-3"/>
          <w:position w:val="0"/>
          <w:sz w:val="20"/>
          <w:shd w:fill="FFFFFF" w:val="clear"/>
        </w:rPr>
      </w:pPr>
    </w:p>
    <w:p>
      <w:pPr>
        <w:spacing w:before="0" w:after="200" w:line="360"/>
        <w:ind w:right="0" w:left="0" w:firstLine="0"/>
        <w:jc w:val="center"/>
        <w:rPr>
          <w:rFonts w:ascii="Tahoma" w:hAnsi="Tahoma" w:cs="Tahoma" w:eastAsia="Tahoma"/>
          <w:b/>
          <w:color w:val="000000"/>
          <w:spacing w:val="-3"/>
          <w:position w:val="0"/>
          <w:sz w:val="20"/>
          <w:shd w:fill="FFFFFF" w:val="clear"/>
        </w:rPr>
      </w:pPr>
      <w:r>
        <w:rPr>
          <w:rFonts w:ascii="Tahoma" w:hAnsi="Tahoma" w:cs="Tahoma" w:eastAsia="Tahoma"/>
          <w:b/>
          <w:color w:val="000000"/>
          <w:spacing w:val="-3"/>
          <w:position w:val="0"/>
          <w:sz w:val="20"/>
          <w:shd w:fill="FFFFFF" w:val="clear"/>
        </w:rPr>
        <w:t xml:space="preserve">w post</w:t>
      </w:r>
      <w:r>
        <w:rPr>
          <w:rFonts w:ascii="Tahoma" w:hAnsi="Tahoma" w:cs="Tahoma" w:eastAsia="Tahoma"/>
          <w:b/>
          <w:color w:val="000000"/>
          <w:spacing w:val="-3"/>
          <w:position w:val="0"/>
          <w:sz w:val="20"/>
          <w:shd w:fill="FFFFFF" w:val="clear"/>
        </w:rPr>
        <w:t xml:space="preserve">ępowaniu o udzielenie zam</w:t>
      </w:r>
      <w:r>
        <w:rPr>
          <w:rFonts w:ascii="Tahoma" w:hAnsi="Tahoma" w:cs="Tahoma" w:eastAsia="Tahoma"/>
          <w:b/>
          <w:color w:val="000000"/>
          <w:spacing w:val="-3"/>
          <w:position w:val="0"/>
          <w:sz w:val="20"/>
          <w:shd w:fill="FFFFFF" w:val="clear"/>
        </w:rPr>
        <w:t xml:space="preserve">ówienia publicznego prowadzonego </w:t>
      </w:r>
    </w:p>
    <w:p>
      <w:pPr>
        <w:spacing w:before="0" w:after="200" w:line="360"/>
        <w:ind w:right="0" w:left="0" w:firstLine="0"/>
        <w:jc w:val="center"/>
        <w:rPr>
          <w:rFonts w:ascii="Tahoma" w:hAnsi="Tahoma" w:cs="Tahoma" w:eastAsia="Tahoma"/>
          <w:b/>
          <w:color w:val="000000"/>
          <w:spacing w:val="-3"/>
          <w:position w:val="0"/>
          <w:sz w:val="20"/>
          <w:shd w:fill="FFFFFF" w:val="clear"/>
        </w:rPr>
      </w:pPr>
      <w:r>
        <w:rPr>
          <w:rFonts w:ascii="Tahoma" w:hAnsi="Tahoma" w:cs="Tahoma" w:eastAsia="Tahoma"/>
          <w:b/>
          <w:color w:val="000000"/>
          <w:spacing w:val="-3"/>
          <w:position w:val="0"/>
          <w:sz w:val="20"/>
          <w:shd w:fill="FFFFFF" w:val="clear"/>
        </w:rPr>
        <w:t xml:space="preserve">w trybie przetargu nieograniczonego (zwanego dalej Post</w:t>
      </w:r>
      <w:r>
        <w:rPr>
          <w:rFonts w:ascii="Tahoma" w:hAnsi="Tahoma" w:cs="Tahoma" w:eastAsia="Tahoma"/>
          <w:b/>
          <w:color w:val="000000"/>
          <w:spacing w:val="-3"/>
          <w:position w:val="0"/>
          <w:sz w:val="20"/>
          <w:shd w:fill="FFFFFF" w:val="clear"/>
        </w:rPr>
        <w:t xml:space="preserve">ępowaniem) pod nazwą: </w:t>
      </w:r>
    </w:p>
    <w:p>
      <w:pPr>
        <w:spacing w:before="0" w:after="200" w:line="360"/>
        <w:ind w:right="1272" w:left="0" w:firstLine="0"/>
        <w:jc w:val="both"/>
        <w:rPr>
          <w:rFonts w:ascii="Tahoma" w:hAnsi="Tahoma" w:cs="Tahoma" w:eastAsia="Tahoma"/>
          <w:b/>
          <w:color w:val="000000"/>
          <w:spacing w:val="-2"/>
          <w:position w:val="0"/>
          <w:sz w:val="20"/>
          <w:shd w:fill="FFFFFF" w:val="clear"/>
        </w:rPr>
      </w:pPr>
    </w:p>
    <w:p>
      <w:pPr>
        <w:spacing w:before="0" w:after="200" w:line="360"/>
        <w:ind w:right="1272" w:left="0" w:firstLine="0"/>
        <w:jc w:val="both"/>
        <w:rPr>
          <w:rFonts w:ascii="Tahoma" w:hAnsi="Tahoma" w:cs="Tahoma" w:eastAsia="Tahoma"/>
          <w:b/>
          <w:color w:val="000000"/>
          <w:spacing w:val="-2"/>
          <w:position w:val="0"/>
          <w:sz w:val="20"/>
          <w:shd w:fill="FFFFFF" w:val="clear"/>
        </w:rPr>
      </w:pPr>
    </w:p>
    <w:p>
      <w:pPr>
        <w:spacing w:before="0" w:after="200" w:line="360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360"/>
        <w:ind w:right="0" w:left="0" w:firstLine="0"/>
        <w:jc w:val="center"/>
        <w:rPr>
          <w:rFonts w:ascii="Tahoma" w:hAnsi="Tahoma" w:cs="Tahoma" w:eastAsia="Tahoma"/>
          <w:color w:val="auto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FFFFFF" w:val="clear"/>
        </w:rPr>
        <w:t xml:space="preserve">DOSTAWA LEKÓW DLA SAMODZIELNEGO PUBLICZNEGO ZAK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FFFFFF" w:val="clear"/>
        </w:rPr>
        <w:t xml:space="preserve">ŁADU OPIEKI ZDROWOTNEJ W AUGUSTOWIE</w:t>
      </w: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200" w:line="360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FFFFFF" w:val="clear"/>
        </w:rPr>
      </w:pPr>
    </w:p>
    <w:p>
      <w:pPr>
        <w:spacing w:before="0" w:after="200" w:line="360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FFFFFF" w:val="clear"/>
        </w:rPr>
      </w:pPr>
    </w:p>
    <w:p>
      <w:pPr>
        <w:spacing w:before="0" w:after="200" w:line="360"/>
        <w:ind w:right="0" w:left="0" w:firstLine="0"/>
        <w:jc w:val="center"/>
        <w:rPr>
          <w:rFonts w:ascii="Tahoma" w:hAnsi="Tahoma" w:cs="Tahoma" w:eastAsia="Tahoma"/>
          <w:color w:val="auto"/>
          <w:spacing w:val="0"/>
          <w:position w:val="0"/>
          <w:sz w:val="20"/>
          <w:u w:val="single"/>
          <w:shd w:fill="FFFFFF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u w:val="single"/>
          <w:shd w:fill="FFFFFF" w:val="clear"/>
        </w:rPr>
        <w:t xml:space="preserve">numer post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u w:val="single"/>
          <w:shd w:fill="FFFFFF" w:val="clear"/>
        </w:rPr>
        <w:t xml:space="preserve">ępowania: 11/ZP/2022</w:t>
      </w:r>
    </w:p>
    <w:p>
      <w:pPr>
        <w:spacing w:before="0" w:after="200" w:line="360"/>
        <w:ind w:right="0" w:left="0" w:firstLine="0"/>
        <w:jc w:val="center"/>
        <w:rPr>
          <w:rFonts w:ascii="Tahoma" w:hAnsi="Tahoma" w:cs="Tahoma" w:eastAsia="Tahoma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200" w:line="360"/>
        <w:ind w:right="0" w:left="0" w:firstLine="0"/>
        <w:jc w:val="center"/>
        <w:rPr>
          <w:rFonts w:ascii="Tahoma" w:hAnsi="Tahoma" w:cs="Tahoma" w:eastAsia="Tahoma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240"/>
        <w:ind w:right="0" w:left="0" w:firstLine="0"/>
        <w:jc w:val="center"/>
        <w:rPr>
          <w:rFonts w:ascii="Tahoma" w:hAnsi="Tahoma" w:cs="Tahoma" w:eastAsia="Tahoma"/>
          <w:color w:val="auto"/>
          <w:spacing w:val="0"/>
          <w:position w:val="0"/>
          <w:sz w:val="20"/>
          <w:shd w:fill="FFFFFF" w:val="clear"/>
        </w:rPr>
      </w:pPr>
    </w:p>
    <w:p>
      <w:pPr>
        <w:spacing w:before="0" w:after="0" w:line="240"/>
        <w:ind w:right="0" w:left="5664" w:hanging="277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 </w:t>
        <w:tab/>
        <w:t xml:space="preserve">Zatwierdzam:</w:t>
      </w:r>
    </w:p>
    <w:p>
      <w:pPr>
        <w:spacing w:before="0" w:after="0" w:line="240"/>
        <w:ind w:right="0" w:left="5664" w:hanging="277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4956" w:firstLine="708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Dyrektor Samodzielnego Publicznego </w:t>
      </w:r>
    </w:p>
    <w:p>
      <w:pPr>
        <w:tabs>
          <w:tab w:val="left" w:pos="5387" w:leader="none"/>
        </w:tabs>
        <w:spacing w:before="0" w:after="0" w:line="240"/>
        <w:ind w:right="0" w:left="708" w:firstLine="708"/>
        <w:jc w:val="righ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Zak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ładu Opieki Zdrowotne w Augustowie</w:t>
      </w:r>
    </w:p>
    <w:p>
      <w:pPr>
        <w:spacing w:before="0" w:after="0" w:line="240"/>
        <w:ind w:right="0" w:left="0" w:firstLine="0"/>
        <w:jc w:val="righ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/-/ Danuta Zawadzka</w:t>
        <w:tab/>
        <w:tab/>
      </w: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Podstawa prawna: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Post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ępowanie jest prowadzone w trybie przetargu nieograniczonego, zgodnie z przepisami  art. 132 ustawy z dnia 11 września 2019 r. Prawo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ń publicznych (Dz. U. z   2021 r. poz. 1129 z p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źn. zm.), zwanej dalej ustawą Pzp. Właściwą procedurą przeprowadzenia niniejszego postępowania są przepisy dla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ń przekraczających kwotę 214 000,00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€.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Post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ępowanie prowadzone jest przy użyciu środk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komunikacji elektronicznej z wykorzystaniem platformy e-Zamówienia dost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ępnej pod adresem internetowym </w:t>
      </w:r>
      <w:hyperlink xmlns:r="http://schemas.openxmlformats.org/officeDocument/2006/relationships" r:id="docRId0">
        <w:r>
          <w:rPr>
            <w:rFonts w:ascii="Tahoma" w:hAnsi="Tahoma" w:cs="Tahoma" w:eastAsia="Tahoma"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https://ezamowienia.gov.pl/pl/</w:t>
        </w:r>
      </w:hyperlink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, miniPortalu </w:t>
      </w:r>
      <w:hyperlink xmlns:r="http://schemas.openxmlformats.org/officeDocument/2006/relationships" r:id="docRId1">
        <w:r>
          <w:rPr>
            <w:rFonts w:ascii="Tahoma" w:hAnsi="Tahoma" w:cs="Tahoma" w:eastAsia="Tahoma"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https://miniportal.uzp.gov.pl/</w:t>
        </w:r>
      </w:hyperlink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., strony WWW Zamawiającego i poczty elektronicznej Zamawiającego. </w:t>
      </w:r>
    </w:p>
    <w:p>
      <w:pPr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I. ZAMAWIAJ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ĄCY</w:t>
      </w:r>
    </w:p>
    <w:p>
      <w:pPr>
        <w:spacing w:before="0" w:after="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Samodzielny Publiczny Zak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ład Opieki Zdrowotnej w Augustowie</w:t>
      </w:r>
    </w:p>
    <w:p>
      <w:pPr>
        <w:spacing w:before="0" w:after="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ul. Szpitalna 12, 16-300 Augustów</w:t>
      </w:r>
    </w:p>
    <w:p>
      <w:pPr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tel. 87 644 42 59, 210, fax 87 643 34 19</w:t>
      </w:r>
    </w:p>
    <w:p>
      <w:pPr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REGON:  790317038    NIP: 846-13-75-707</w:t>
      </w:r>
    </w:p>
    <w:p>
      <w:pPr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KRS: 0000037781</w:t>
      </w:r>
    </w:p>
    <w:p>
      <w:pPr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Numer konta bankowego : PKO Bank Polski S.A. 37 1440 1101 0000 0000 0974 4177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Adres strony internetowej na której udost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ępniane będą m.in. zmiany i wyjaśnienia treści SWZ oraz inne dokumenty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ówienia bezpo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średnio związane z postępowaniem o udzielenie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ówienia:</w:t>
      </w:r>
    </w:p>
    <w:p>
      <w:pPr>
        <w:tabs>
          <w:tab w:val="left" w:pos="720" w:leader="none"/>
        </w:tabs>
        <w:spacing w:before="0" w:after="0" w:line="36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</w:pPr>
      <w:hyperlink xmlns:r="http://schemas.openxmlformats.org/officeDocument/2006/relationships" r:id="docRId2">
        <w:r>
          <w:rPr>
            <w:rFonts w:ascii="Tahoma" w:hAnsi="Tahoma" w:cs="Tahoma" w:eastAsia="Tahoma"/>
            <w:color w:val="0000FF"/>
            <w:spacing w:val="0"/>
            <w:position w:val="0"/>
            <w:sz w:val="20"/>
            <w:u w:val="single"/>
            <w:shd w:fill="FFFFFF" w:val="clear"/>
          </w:rPr>
          <w:t xml:space="preserve">www.spzoz.augustow.pl</w:t>
        </w:r>
      </w:hyperlink>
    </w:p>
    <w:p>
      <w:pPr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II. OSOBY UPRAWNIONE DO KONTAKTU:</w:t>
      </w:r>
    </w:p>
    <w:p>
      <w:pPr>
        <w:numPr>
          <w:ilvl w:val="0"/>
          <w:numId w:val="23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 zakresie formalnym:</w:t>
      </w:r>
    </w:p>
    <w:p>
      <w:pPr>
        <w:numPr>
          <w:ilvl w:val="0"/>
          <w:numId w:val="23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Adam Bartnicki: </w:t>
      </w:r>
      <w:hyperlink xmlns:r="http://schemas.openxmlformats.org/officeDocument/2006/relationships" r:id="docRId3">
        <w:r>
          <w:rPr>
            <w:rFonts w:ascii="Tahoma" w:hAnsi="Tahoma" w:cs="Tahoma" w:eastAsia="Tahoma"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zp@spzoz.augustow.pl</w:t>
        </w:r>
      </w:hyperlink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, tel. 87 644 42 59</w:t>
      </w:r>
    </w:p>
    <w:p>
      <w:pPr>
        <w:numPr>
          <w:ilvl w:val="0"/>
          <w:numId w:val="23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 zakresie merytorycznym:</w:t>
      </w:r>
    </w:p>
    <w:p>
      <w:pPr>
        <w:numPr>
          <w:ilvl w:val="0"/>
          <w:numId w:val="23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Antoni Szcz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ęsny: </w:t>
      </w:r>
      <w:hyperlink xmlns:r="http://schemas.openxmlformats.org/officeDocument/2006/relationships" r:id="docRId4">
        <w:r>
          <w:rPr>
            <w:rFonts w:ascii="Tahoma" w:hAnsi="Tahoma" w:cs="Tahoma" w:eastAsia="Tahoma"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apteka@spzoz.augustow.pl</w:t>
        </w:r>
      </w:hyperlink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, tel. 87 644 42 70</w:t>
      </w:r>
    </w:p>
    <w:p>
      <w:pPr>
        <w:spacing w:before="0" w:after="0" w:line="360"/>
        <w:ind w:right="0" w:left="72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III. PRZEDMIOT ZAMÓWIENIA</w:t>
      </w:r>
    </w:p>
    <w:p>
      <w:pPr>
        <w:numPr>
          <w:ilvl w:val="0"/>
          <w:numId w:val="26"/>
        </w:numPr>
        <w:spacing w:before="0" w:after="0" w:line="360"/>
        <w:ind w:right="0" w:left="36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Przedmiotem zamówienia jest 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FFFFFF" w:val="clear"/>
        </w:rPr>
        <w:t xml:space="preserve">leków dla Samodzielnego Publicznego Zak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FFFFFF" w:val="clear"/>
        </w:rPr>
        <w:t xml:space="preserve">ładu Opieki Zdrowotnej w Augustowie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FFFFFF" w:val="clear"/>
        </w:rPr>
        <w:t xml:space="preserve">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zgodnie z opisem i wymaganiami zawartymi w Załączniku nr 2 do Specyfikacji.</w:t>
      </w:r>
    </w:p>
    <w:p>
      <w:pPr>
        <w:numPr>
          <w:ilvl w:val="0"/>
          <w:numId w:val="26"/>
        </w:numPr>
        <w:spacing w:before="0" w:after="0" w:line="360"/>
        <w:ind w:right="0" w:left="36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Oferty nie posiadaj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ące pełnego zakresu przedmiotu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ówienia zostan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 odrzucone.</w:t>
      </w:r>
    </w:p>
    <w:p>
      <w:pPr>
        <w:numPr>
          <w:ilvl w:val="0"/>
          <w:numId w:val="26"/>
        </w:numPr>
        <w:spacing w:before="0" w:after="0" w:line="360"/>
        <w:ind w:right="0" w:left="36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Oferta nie mo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że zawierać preparat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nie b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ędących lekami.</w:t>
      </w:r>
    </w:p>
    <w:p>
      <w:pPr>
        <w:numPr>
          <w:ilvl w:val="0"/>
          <w:numId w:val="26"/>
        </w:numPr>
        <w:spacing w:before="0" w:after="0" w:line="360"/>
        <w:ind w:right="0" w:left="36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ący w każdym z pakiet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dopuszcza leki równowa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żne.</w:t>
      </w:r>
    </w:p>
    <w:p>
      <w:pPr>
        <w:numPr>
          <w:ilvl w:val="0"/>
          <w:numId w:val="26"/>
        </w:numPr>
        <w:spacing w:before="0" w:after="0" w:line="360"/>
        <w:ind w:right="0" w:left="360" w:hanging="36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Pozosta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łe warunki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ówienia okre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ślają projekt umowy, stanowiący 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załącznik nr 4 do Specyfikacji.</w:t>
      </w:r>
    </w:p>
    <w:p>
      <w:pPr>
        <w:numPr>
          <w:ilvl w:val="0"/>
          <w:numId w:val="26"/>
        </w:numPr>
        <w:spacing w:before="0" w:after="0" w:line="360"/>
        <w:ind w:right="0" w:left="360" w:hanging="36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Wspólny 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łownik Zam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ówie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ń ( CPV) 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24431400-8, 33194120-3,24421100-2,24432100-2.</w:t>
      </w:r>
    </w:p>
    <w:p>
      <w:pPr>
        <w:tabs>
          <w:tab w:val="left" w:pos="284" w:leader="none"/>
        </w:tabs>
        <w:spacing w:before="0" w:after="0" w:line="360"/>
        <w:ind w:right="0" w:left="36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IV. NUMER POST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ĘPOWANIA: 11/ZP/2021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Tryb post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ępowania: przetarg nieograniczony.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V. OFERTY CZ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ĘŚCIOWE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 dopuszcza możliwość składania ofert częściowych.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i/>
          <w:color w:val="000000"/>
          <w:spacing w:val="0"/>
          <w:position w:val="0"/>
          <w:sz w:val="20"/>
          <w:u w:val="single"/>
          <w:shd w:fill="auto" w:val="clear"/>
        </w:rPr>
        <w:t xml:space="preserve">VI. ZAMÓWIENIA PODOBNE</w:t>
      </w: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ący nie przewiduje możliwość udzielenia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ń podobnych o kt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órych mowa w art. 214 ust. 1 pkt. 7 i 8 ustawy Prawo zamówie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ń publicznych.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VII. WYMAGANY TERMIN I WARUNKI REALIZACJI ZAMÓWIENIA</w:t>
      </w:r>
    </w:p>
    <w:p>
      <w:pPr>
        <w:numPr>
          <w:ilvl w:val="0"/>
          <w:numId w:val="31"/>
        </w:numPr>
        <w:spacing w:before="0" w:after="0" w:line="360"/>
        <w:ind w:right="0" w:left="720" w:hanging="36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Termin realizacji zamówienia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–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 12 miesi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ęcy od dnia 20 września 2022 r.</w:t>
      </w:r>
    </w:p>
    <w:p>
      <w:pPr>
        <w:numPr>
          <w:ilvl w:val="0"/>
          <w:numId w:val="31"/>
        </w:numPr>
        <w:spacing w:before="0" w:after="0" w:line="360"/>
        <w:ind w:right="0" w:left="720" w:hanging="36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Termin p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łatności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–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 do 30 dni od wystawienia faktury.</w:t>
      </w:r>
    </w:p>
    <w:p>
      <w:pPr>
        <w:spacing w:before="0" w:after="0" w:line="360"/>
        <w:ind w:right="0" w:left="697" w:firstLine="0"/>
        <w:jc w:val="both"/>
        <w:rPr>
          <w:rFonts w:ascii="Tahoma" w:hAnsi="Tahoma" w:cs="Tahoma" w:eastAsia="Tahoma"/>
          <w:b/>
          <w:color w:val="auto"/>
          <w:spacing w:val="0"/>
          <w:position w:val="2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VIII. WARUNKI UDZIA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ŁU W POSTĘPOWANIU ORAZ SPOS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ÓB DOKONYWANIA OCENY SPE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ŁNIENIA TYCH WARUNK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ÓW</w:t>
      </w:r>
    </w:p>
    <w:p>
      <w:pPr>
        <w:numPr>
          <w:ilvl w:val="0"/>
          <w:numId w:val="34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O udzielenie zamówienia mog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ą wziąć udział Wykonawcy, kt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órzy spe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łniają warunki określone w art. 273 ust. 1 ustawy Pzp, tj.:</w:t>
      </w:r>
    </w:p>
    <w:p>
      <w:pPr>
        <w:numPr>
          <w:ilvl w:val="0"/>
          <w:numId w:val="34"/>
        </w:numPr>
        <w:spacing w:before="0" w:after="0" w:line="360"/>
        <w:ind w:right="0" w:left="1080" w:hanging="36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nie podlegaj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ą wykluczeniu</w:t>
      </w:r>
    </w:p>
    <w:p>
      <w:pPr>
        <w:numPr>
          <w:ilvl w:val="0"/>
          <w:numId w:val="34"/>
        </w:numPr>
        <w:spacing w:before="0" w:after="0" w:line="360"/>
        <w:ind w:right="0" w:left="1080" w:hanging="36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spe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łniają warunki udziału w postępowaniu, dotyczące:</w:t>
      </w:r>
    </w:p>
    <w:p>
      <w:pPr>
        <w:numPr>
          <w:ilvl w:val="0"/>
          <w:numId w:val="34"/>
        </w:numPr>
        <w:spacing w:before="0" w:after="0" w:line="360"/>
        <w:ind w:right="0" w:left="1440" w:hanging="36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zdolno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ści do występowania w obrocie gospodarczym</w:t>
      </w:r>
    </w:p>
    <w:p>
      <w:pPr>
        <w:spacing w:before="0" w:after="200" w:line="360"/>
        <w:ind w:right="0" w:left="0" w:firstLine="72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 nie ustala szczeg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łowego warunku udziału w Postępowaniu. </w:t>
      </w:r>
    </w:p>
    <w:p>
      <w:pPr>
        <w:numPr>
          <w:ilvl w:val="0"/>
          <w:numId w:val="38"/>
        </w:numPr>
        <w:spacing w:before="0" w:after="0" w:line="360"/>
        <w:ind w:right="0" w:left="1440" w:hanging="36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uprawnie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ń do prowadzenia określonej działalności gospodarczej lub zawodowej</w:t>
      </w:r>
    </w:p>
    <w:p>
      <w:pPr>
        <w:spacing w:before="0" w:after="200" w:line="360"/>
        <w:ind w:right="0" w:left="0" w:firstLine="72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 nie ustala szczeg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łowego warunku udziału w Postępowaniu. </w:t>
      </w:r>
    </w:p>
    <w:p>
      <w:pPr>
        <w:numPr>
          <w:ilvl w:val="0"/>
          <w:numId w:val="40"/>
        </w:numPr>
        <w:spacing w:before="0" w:after="0" w:line="360"/>
        <w:ind w:right="0" w:left="1440" w:hanging="36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sytuacji ekonomicznej lub finansowej</w:t>
      </w:r>
    </w:p>
    <w:p>
      <w:pPr>
        <w:spacing w:before="0" w:after="200" w:line="360"/>
        <w:ind w:right="0" w:left="0" w:firstLine="72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 nie ustala szczeg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łowego warunku udziału w Postępowaniu. </w:t>
      </w:r>
    </w:p>
    <w:p>
      <w:pPr>
        <w:numPr>
          <w:ilvl w:val="0"/>
          <w:numId w:val="42"/>
        </w:numPr>
        <w:spacing w:before="0" w:after="0" w:line="360"/>
        <w:ind w:right="0" w:left="1440" w:hanging="36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zdolno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ści technicznej lub zawodowej </w:t>
      </w:r>
    </w:p>
    <w:p>
      <w:pPr>
        <w:spacing w:before="0" w:after="200" w:line="360"/>
        <w:ind w:right="0" w:left="0" w:firstLine="72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 nie ustala szczeg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łowego warunku udziału w Postępowaniu. </w:t>
      </w:r>
    </w:p>
    <w:p>
      <w:pPr>
        <w:numPr>
          <w:ilvl w:val="0"/>
          <w:numId w:val="44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Wykonawca mo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że w celu potwierdzenia spełniania warunk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udzia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łu w postępowaniu, w stosownych sytuacjach oraz w odniesieniu do konkretnego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ówienia, lub jego cz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ęści, polegać na zdolnościach technicznych lub zawodowych lub sytuacji finansowej lub ekonomicznej innych podmiot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ów, niezale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żnie od charakteru prawnego łączących go z nim stosunk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prawnych. W odniesieniu do warunków dotycz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ących wykształcenia, kwalifikacji zawodowych lub doświadczenia wykonawcy mogą polegać na zdolnościach podmiot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udost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ępniających zasoby, jeśli podmioty te wykonają roboty budowlane lub usługi, do realizacji kt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órych te zdolno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ści są wymagane. Wykonawca, kt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óry polega na zdolno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ściach lub sytuacji podmiot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udost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ępniających zasoby, składa, wraz z wnioskiem o dopuszczenie do udziału w postępowaniu albo odpowiednio wraz z ofertą, zobowiązanie podmiotu udostępniającego zasoby do oddania mu do dyspozycji niezbędnych zasob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na potrzeby realizacji danego zamówienia lub inny podmiotowy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środek dowodowy potwierdzający, że Wykonawca realizując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ówienie, b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ędzie dysponował niezbędnymi zasobami tych podmiot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ów.</w:t>
      </w:r>
    </w:p>
    <w:p>
      <w:pPr>
        <w:spacing w:before="0" w:after="0" w:line="360"/>
        <w:ind w:right="0" w:left="720" w:firstLine="0"/>
        <w:jc w:val="left"/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Zobowi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ązanie podmiotu udostępniającego zasoby, potwierdza, że stosunek łączący Wykonawcę z podmiotami udostępniającymi zasoby określa w szczeg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ólno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ści:</w:t>
      </w:r>
    </w:p>
    <w:p>
      <w:pPr>
        <w:spacing w:before="0" w:after="0" w:line="360"/>
        <w:ind w:right="0" w:left="72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1) zakres dost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ępnych wykonawcy zasob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podmiotu udost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ępniającego zasoby;</w:t>
      </w:r>
    </w:p>
    <w:p>
      <w:pPr>
        <w:spacing w:before="0" w:after="0" w:line="360"/>
        <w:ind w:right="0" w:left="72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2) sposób i okres udost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ępnienia wykonawcy i wykorzystania przez niego zasob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podmiotu udost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ępniającego te zasoby przy wykonywaniu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ówienia;</w:t>
      </w:r>
    </w:p>
    <w:p>
      <w:pPr>
        <w:spacing w:before="0" w:after="0" w:line="360"/>
        <w:ind w:right="0" w:left="72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3) czy i w jakim zakresie podmiot udost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ępniający zasoby, na zdolnościach kt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órego wykonawca polega </w:t>
        <w:br/>
        <w:t xml:space="preserve">w odniesieniu do warunków udzia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łu w postępowaniu dotyczących wykształcenia, kwalifikacji zawodowych lub doświadczenia, zrealizuje roboty budowlane lub usługi, kt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órych wskazane zdolno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ści dotyczą.</w:t>
      </w:r>
    </w:p>
    <w:p>
      <w:pPr>
        <w:numPr>
          <w:ilvl w:val="0"/>
          <w:numId w:val="47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W Post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ępowaniu mogą wziąć udział Wykonawcy, kt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órzy nie podlegaj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ą wykluczeniu </w:t>
        <w:br/>
        <w:t xml:space="preserve">z Postępowania na podstawie art. 108 ust. 1 ustawy Pzp oraz art. 109 ust. 1 pkt. 4 ustawy Pzp. 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Ocena spe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łniania warunk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 udzia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łu w Postępowaniu, o kt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órych mowa w ust. 3, zostanie dokonana zgodnie z formu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łą 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spe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łnia 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 nie spe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łnia”, w oparciu o przedłożone przez Wykonawcę oświadczenie i dokumenty, o kt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órych mowa w rozdz. IX ust 2.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IX. PODMIOTOWE 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ŚRODKI DOWODOWE I WYKAZ OŚWIADCZEŃ LUB DOKUMENT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ÓW, JAKIE MAJ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Ą DOSTARCZYĆ WYKONAWCY W CELU POTWIERDZENIA SPEŁNIANIA WARUNK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ÓW UDZIA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ŁU W POSTĘPOWANIU ORAZ PODSTAW WYKLUCZENIA</w:t>
      </w:r>
    </w:p>
    <w:p>
      <w:pPr>
        <w:numPr>
          <w:ilvl w:val="0"/>
          <w:numId w:val="49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W zakresie wykazania spe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łniania przez Wykonawcę warunk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ów, o których mowa w art. 273 ustawy Pzp, Wykonawca przedk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łada:</w:t>
      </w:r>
    </w:p>
    <w:p>
      <w:pPr>
        <w:numPr>
          <w:ilvl w:val="0"/>
          <w:numId w:val="49"/>
        </w:numPr>
        <w:spacing w:before="0" w:after="0" w:line="360"/>
        <w:ind w:right="0" w:left="108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świadczenie o spełnianiu warunk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ów udzia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łu w postępowaniu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 wype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łnione i podpisane odpowiednio przez osobę (osoby) upoważnioną (upoważnione) do reprezentowania Wykonawcy. Stosowne oświadczenie zawarte jest we wzorze, stanowiącym Załącznik nr 3 B do Specyfikacji.</w:t>
      </w:r>
    </w:p>
    <w:p>
      <w:pPr>
        <w:numPr>
          <w:ilvl w:val="0"/>
          <w:numId w:val="49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W zakresie potwierdzenia braku podstaw do wykluczenia z Post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ępowania w okolicznościach, o kt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órych mowa w art. 108 ust. 1 ustawy Pzp oraz art. 109 ust. 1 pkt. 4, Wykonawca przedk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łada:</w:t>
      </w:r>
    </w:p>
    <w:p>
      <w:pPr>
        <w:numPr>
          <w:ilvl w:val="0"/>
          <w:numId w:val="49"/>
        </w:numPr>
        <w:spacing w:before="0" w:after="0" w:line="360"/>
        <w:ind w:right="0" w:left="108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świadczenie o braku podstaw do wykluczenia z postępowania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 wype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łnione i podpisane odpowiednio przez osobę (osoby) upoważnioną (upoważnione) do reprezentowania Wykonawcy.  Stosowne oświadczenie zawarte jest we wzorze Oferty, stanowiącej Załącznik nr 3 B do Specyfikacji </w:t>
      </w:r>
    </w:p>
    <w:p>
      <w:pPr>
        <w:numPr>
          <w:ilvl w:val="0"/>
          <w:numId w:val="49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Je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żeli Wykonawca ma siedzibę lub miejsce zamieszkania poza terytorium Rzeczypospolitej Polskiej, zamiast dokument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 o których mowa w ust. 2 lit. b sk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łada dokument lub dokumenty wystawione w kraju, w kt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órym ma siedzib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 lub miejsce zamieszkania, potwierdzające odpowiednio, że nie otwarto jego likwidacji ani nie ogłoszono upadłości.</w:t>
      </w:r>
    </w:p>
    <w:p>
      <w:pPr>
        <w:numPr>
          <w:ilvl w:val="0"/>
          <w:numId w:val="49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Dokumenty, o których mowa w ust. 3 powinny by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ć wystawione nie wcześniej niż 3 miesięcy przed upływem terminu składania ofert. </w:t>
      </w:r>
    </w:p>
    <w:p>
      <w:pPr>
        <w:numPr>
          <w:ilvl w:val="0"/>
          <w:numId w:val="49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Je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żeli w kraju, w kt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órym wykonawca ma siedzib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 lub miejsce zamieszkania, nie wydaje się dokument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ów, o których mowa w ust. 3, lub gdy dokumenty te nie odnosz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 się do wszystkich przypadk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ów, o których mowa w ust. 3, zast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ępuje się je odpowiednio w całości lub w części dokumentem zawierającym odpowiednio oświadczenie wykonawcy, ze wskazaniem osoby albo os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ób uprawnionych do jego reprezentacji, lub 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świadczenie osoby, kt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órej dokument mia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 dotyczyć, złożone pod przysięgą, lub, jeżeli w kraju, w kt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órym wykonawca ma siedzib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 lub miejsce zamieszkania nie ma przepis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 o 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świadczeniu pod przysięgą, złożone przed organem sądowym lub administracyjnym, notariuszem, organem samorządu zawodowego lub gospodarczego, właściwym ze względu na siedzibę lub miejsce zamieszkania wykonawcy. Postanowienia ust. 4 stosuje się odpowiednio. </w:t>
      </w:r>
    </w:p>
    <w:p>
      <w:pPr>
        <w:numPr>
          <w:ilvl w:val="0"/>
          <w:numId w:val="49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 przypadku w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ątpliwości co do treści dokumentu złożonego przez Wykonawcę mającego siedzibę lub miejsce zamieszkania poza terytorium Rzeczypospolitej Polskiej, Zamawiający może zwr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óci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ć się do właściwych organ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 odpowiednio kraju miejsca zamieszkania osoby lub kraju, w którym Wykonawca ma siedzib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 lub miejsce zamieszkania, z wnioskiem o udzielenie niezbędnych informacji dotyczących przedłożonego dokumentu.</w:t>
      </w:r>
    </w:p>
    <w:p>
      <w:pPr>
        <w:spacing w:before="0" w:after="0" w:line="360"/>
        <w:ind w:right="0" w:left="72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72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color w:val="000000"/>
          <w:spacing w:val="0"/>
          <w:position w:val="0"/>
          <w:sz w:val="20"/>
          <w:u w:val="single"/>
          <w:shd w:fill="FFFFFF" w:val="clear"/>
        </w:rPr>
      </w:pPr>
      <w:r>
        <w:rPr>
          <w:rFonts w:ascii="Tahoma" w:hAnsi="Tahoma" w:cs="Tahoma" w:eastAsia="Tahoma"/>
          <w:b/>
          <w:i/>
          <w:color w:val="000000"/>
          <w:spacing w:val="0"/>
          <w:position w:val="0"/>
          <w:sz w:val="20"/>
          <w:u w:val="single"/>
          <w:shd w:fill="FFFFFF" w:val="clear"/>
        </w:rPr>
        <w:t xml:space="preserve">X.  PRZEDMIOTOWE </w:t>
      </w:r>
      <w:r>
        <w:rPr>
          <w:rFonts w:ascii="Tahoma" w:hAnsi="Tahoma" w:cs="Tahoma" w:eastAsia="Tahoma"/>
          <w:b/>
          <w:i/>
          <w:color w:val="000000"/>
          <w:spacing w:val="0"/>
          <w:position w:val="0"/>
          <w:sz w:val="20"/>
          <w:u w:val="single"/>
          <w:shd w:fill="FFFFFF" w:val="clear"/>
        </w:rPr>
        <w:t xml:space="preserve">ŚRODKI DOWODOWE</w:t>
      </w:r>
    </w:p>
    <w:p>
      <w:pPr>
        <w:spacing w:before="0" w:after="200" w:line="360"/>
        <w:ind w:right="84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Zamawiaj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ący nie wymaga przedstawienia przedmiotowych środk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ów dowodowych.</w:t>
      </w:r>
    </w:p>
    <w:p>
      <w:pPr>
        <w:spacing w:before="0" w:after="200" w:line="360"/>
        <w:ind w:right="84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u w:val="single"/>
          <w:shd w:fill="FFFFFF" w:val="clear"/>
        </w:rPr>
      </w:pPr>
      <w:r>
        <w:rPr>
          <w:rFonts w:ascii="Tahoma" w:hAnsi="Tahoma" w:cs="Tahoma" w:eastAsia="Tahoma"/>
          <w:b/>
          <w:i/>
          <w:color w:val="000000"/>
          <w:spacing w:val="0"/>
          <w:position w:val="0"/>
          <w:sz w:val="20"/>
          <w:u w:val="single"/>
          <w:shd w:fill="FFFFFF" w:val="clear"/>
        </w:rPr>
        <w:t xml:space="preserve">XI. FORMA POROZUMIEWANIA SI</w:t>
      </w:r>
      <w:r>
        <w:rPr>
          <w:rFonts w:ascii="Tahoma" w:hAnsi="Tahoma" w:cs="Tahoma" w:eastAsia="Tahoma"/>
          <w:b/>
          <w:i/>
          <w:color w:val="000000"/>
          <w:spacing w:val="0"/>
          <w:position w:val="0"/>
          <w:sz w:val="20"/>
          <w:u w:val="single"/>
          <w:shd w:fill="FFFFFF" w:val="clear"/>
        </w:rPr>
        <w:t xml:space="preserve">Ę ZAMAWIAJĄCEGO I WYKONAWCY</w:t>
      </w:r>
    </w:p>
    <w:p>
      <w:pPr>
        <w:numPr>
          <w:ilvl w:val="0"/>
          <w:numId w:val="57"/>
        </w:numPr>
        <w:spacing w:before="0" w:after="0" w:line="360"/>
        <w:ind w:right="0" w:left="425" w:hanging="425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W post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ępowaniu o udzielenie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ówienia, komunikacja mi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ędzy Zamawiającym a Wykonawcami odbywa się przy użyciu </w:t>
      </w:r>
      <w:hyperlink xmlns:r="http://schemas.openxmlformats.org/officeDocument/2006/relationships" r:id="docRId5">
        <w:r>
          <w:rPr>
            <w:rFonts w:ascii="Tahoma" w:hAnsi="Tahoma" w:cs="Tahoma" w:eastAsia="Tahoma"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https://miniportal.uzp.gov.pl/https://epuap.gov.pl/wps/portal</w:t>
        </w:r>
      </w:hyperlink>
      <w:r>
        <w:rPr>
          <w:rFonts w:ascii="Tahoma" w:hAnsi="Tahoma" w:cs="Tahoma" w:eastAsia="Tahoma"/>
          <w:color w:val="0000FF"/>
          <w:spacing w:val="0"/>
          <w:position w:val="0"/>
          <w:sz w:val="20"/>
          <w:u w:val="single"/>
          <w:shd w:fill="auto" w:val="clear"/>
        </w:rPr>
        <w:t xml:space="preserve">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oraz poczty elektronicznej.</w:t>
      </w:r>
    </w:p>
    <w:p>
      <w:pPr>
        <w:numPr>
          <w:ilvl w:val="0"/>
          <w:numId w:val="57"/>
        </w:numPr>
        <w:spacing w:before="0" w:after="0" w:line="360"/>
        <w:ind w:right="0" w:left="425" w:hanging="425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 post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ępowaniu o udzielenie zam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ówienia komunikacja pomi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ędzy Zamawiającym a Wykonawcami w szczeg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ólno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ści składanie oświadczeń, wniosk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 (innych ni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ż wskazanych w rozdz. XII), zawiadomień oraz przekazywanie informacji odbywa się elektronicznie za pośrednictwem dedykowanego formularza: 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Formularz do komunikacji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”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 dost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ępnego na ePUAP oraz udostępnionego przez miniPortal lub za pomocą poczty elektronicznej. We wszelkiej korespondencji związanej z niniejszym postępowaniem Zamawiający i Wykonawcy posługują się numerem ogłoszenia (BZP lub ID postępowania).</w:t>
      </w:r>
    </w:p>
    <w:p>
      <w:pPr>
        <w:numPr>
          <w:ilvl w:val="0"/>
          <w:numId w:val="57"/>
        </w:numPr>
        <w:spacing w:before="0" w:after="0" w:line="360"/>
        <w:ind w:right="0" w:left="425" w:hanging="425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Dokumenty elektroniczne sk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ładane są przez Wykonawcę za pośrednictwem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„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Formularza do komunikacji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”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 jako za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łączniki. Zamawiający dopuszcza r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ównie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 możliwość składania dokument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elektronicznych, za pomoc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 poczty elektronicznej, na wskazany w ust.6 adres email. Spos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ób sporz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ądzenia dokument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elektronicznych musi by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ć zgody z wymaganiami określonymi w rozporządzeniu Prezesa Rady Ministr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z dnia 30 grudnia 2020 r. w sprawie sposobu sporz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ądzania i przekazywania informacji oraz wymagań technicznych dla dokument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elektronicznych oraz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środk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komunikacji elektronicznej w post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ępowaniu o udzielenie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ówienia publicznego lub konkursie (Dz. U. z 2020 poz. 2452) oraz rozporz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ądzeniu Ministra Rozwoju, Pracy i Technologii z dnia 23 grudnia 2020 r. w sprawie podmiotowych środk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dowodowych oraz innych dokumentów lub o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świadczeń, jakich może żądać zamawiający od wykonawcy (Dz. U. z 2020 poz. 2415).</w:t>
      </w:r>
    </w:p>
    <w:p>
      <w:pPr>
        <w:numPr>
          <w:ilvl w:val="0"/>
          <w:numId w:val="57"/>
        </w:numPr>
        <w:spacing w:before="0" w:after="0" w:line="360"/>
        <w:ind w:right="0" w:left="426" w:hanging="426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Znak sprawy: 11/ZP/2022</w:t>
      </w:r>
    </w:p>
    <w:p>
      <w:pPr>
        <w:numPr>
          <w:ilvl w:val="0"/>
          <w:numId w:val="57"/>
        </w:numPr>
        <w:spacing w:before="0" w:after="0" w:line="360"/>
        <w:ind w:right="0" w:left="425" w:hanging="425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Strona internetowa Zamawiaj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ącego: </w:t>
      </w:r>
      <w:hyperlink xmlns:r="http://schemas.openxmlformats.org/officeDocument/2006/relationships" r:id="docRId6">
        <w:r>
          <w:rPr>
            <w:rFonts w:ascii="Tahoma" w:hAnsi="Tahoma" w:cs="Tahoma" w:eastAsia="Tahoma"/>
            <w:b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www.spzoz.augustow.pl</w:t>
        </w:r>
      </w:hyperlink>
    </w:p>
    <w:p>
      <w:pPr>
        <w:numPr>
          <w:ilvl w:val="0"/>
          <w:numId w:val="57"/>
        </w:numPr>
        <w:spacing w:before="0" w:after="0" w:line="360"/>
        <w:ind w:right="0" w:left="425" w:hanging="425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Adres poczty elektronicznej: </w:t>
      </w:r>
      <w:r>
        <w:rPr>
          <w:rFonts w:ascii="Tahoma" w:hAnsi="Tahoma" w:cs="Tahoma" w:eastAsia="Tahoma"/>
          <w:b/>
          <w:color w:val="0000FF"/>
          <w:spacing w:val="0"/>
          <w:position w:val="0"/>
          <w:sz w:val="20"/>
          <w:u w:val="single"/>
          <w:shd w:fill="auto" w:val="clear"/>
        </w:rPr>
        <w:t xml:space="preserve">zp</w:t>
      </w:r>
      <w:hyperlink xmlns:r="http://schemas.openxmlformats.org/officeDocument/2006/relationships" r:id="docRId7">
        <w:r>
          <w:rPr>
            <w:rFonts w:ascii="Tahoma" w:hAnsi="Tahoma" w:cs="Tahoma" w:eastAsia="Tahoma"/>
            <w:b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@spzoz.augustow</w:t>
        </w:r>
        <w:r>
          <w:rPr>
            <w:rFonts w:ascii="Tahoma" w:hAnsi="Tahoma" w:cs="Tahoma" w:eastAsia="Tahoma"/>
            <w:b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 HYPERLINK "mailto:asorys@rydygierkrakow.pl"</w:t>
        </w:r>
        <w:r>
          <w:rPr>
            <w:rFonts w:ascii="Tahoma" w:hAnsi="Tahoma" w:cs="Tahoma" w:eastAsia="Tahoma"/>
            <w:b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 HYPERLINK "mailto:asorys@rydygierkrakow.pl"</w:t>
        </w:r>
        <w:r>
          <w:rPr>
            <w:rFonts w:ascii="Tahoma" w:hAnsi="Tahoma" w:cs="Tahoma" w:eastAsia="Tahoma"/>
            <w:b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 HYPERLINK "mailto:asorys@rydygierkrakow.pl"</w:t>
        </w:r>
        <w:r>
          <w:rPr>
            <w:rFonts w:ascii="Tahoma" w:hAnsi="Tahoma" w:cs="Tahoma" w:eastAsia="Tahoma"/>
            <w:b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 HYPERLINK "mailto:asorys@rydygierkrakow.pl"</w:t>
        </w:r>
        <w:r>
          <w:rPr>
            <w:rFonts w:ascii="Tahoma" w:hAnsi="Tahoma" w:cs="Tahoma" w:eastAsia="Tahoma"/>
            <w:b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 HYPERLINK "mailto:asorys@rydygierkrakow.pl"</w:t>
        </w:r>
        <w:r>
          <w:rPr>
            <w:rFonts w:ascii="Tahoma" w:hAnsi="Tahoma" w:cs="Tahoma" w:eastAsia="Tahoma"/>
            <w:b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 HYPERLINK "mailto:asorys@rydygierkrakow.pl"</w:t>
        </w:r>
        <w:r>
          <w:rPr>
            <w:rFonts w:ascii="Tahoma" w:hAnsi="Tahoma" w:cs="Tahoma" w:eastAsia="Tahoma"/>
            <w:b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 HYPERLINK "mailto:asorys@rydygierkrakow.pl"</w:t>
        </w:r>
        <w:r>
          <w:rPr>
            <w:rFonts w:ascii="Tahoma" w:hAnsi="Tahoma" w:cs="Tahoma" w:eastAsia="Tahoma"/>
            <w:b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.pl</w:t>
        </w:r>
      </w:hyperlink>
    </w:p>
    <w:p>
      <w:pPr>
        <w:numPr>
          <w:ilvl w:val="0"/>
          <w:numId w:val="57"/>
        </w:numPr>
        <w:spacing w:before="0" w:after="0" w:line="360"/>
        <w:ind w:right="0" w:left="425" w:hanging="425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Osob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 uprawnioną do porozumiewania się z wykonawcami jest: Adam Bartnicki tel. (87) 644 42 59, Kierownik Działu Organizacji i Kontroli oraz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ń Publicznych.</w:t>
      </w:r>
    </w:p>
    <w:p>
      <w:pPr>
        <w:spacing w:before="0" w:after="0" w:line="360"/>
        <w:ind w:right="0" w:left="425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425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84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u w:val="single"/>
          <w:shd w:fill="FFFFFF" w:val="clear"/>
        </w:rPr>
      </w:pPr>
      <w:r>
        <w:rPr>
          <w:rFonts w:ascii="Tahoma" w:hAnsi="Tahoma" w:cs="Tahoma" w:eastAsia="Tahoma"/>
          <w:b/>
          <w:i/>
          <w:color w:val="000000"/>
          <w:spacing w:val="0"/>
          <w:position w:val="0"/>
          <w:sz w:val="20"/>
          <w:u w:val="single"/>
          <w:shd w:fill="FFFFFF" w:val="clear"/>
        </w:rPr>
        <w:t xml:space="preserve">XII. OPIS SPOSOBU PRZYGOTOWANIA OFERTY</w:t>
      </w:r>
    </w:p>
    <w:p>
      <w:pPr>
        <w:numPr>
          <w:ilvl w:val="0"/>
          <w:numId w:val="62"/>
        </w:numPr>
        <w:spacing w:before="0" w:after="0" w:line="360"/>
        <w:ind w:right="0" w:left="720" w:hanging="360"/>
        <w:jc w:val="left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Informacje ogólne</w:t>
      </w:r>
    </w:p>
    <w:p>
      <w:pPr>
        <w:numPr>
          <w:ilvl w:val="0"/>
          <w:numId w:val="62"/>
        </w:numPr>
        <w:spacing w:before="0" w:after="0" w:line="360"/>
        <w:ind w:right="0" w:left="714" w:hanging="357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Wykonawca zamierzaj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ący wziąć udział w postępowaniu o udzielenie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ówienia publicznego, musi posiada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ć konto na ePUAP. Wykonawca posiadający konto na ePUAP ma dostęp do formularzy: 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„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Formularz do z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łożenia, zmiany, wycofania oferty lub wniosku”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oraz do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„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Formularza do komunikacji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”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.</w:t>
      </w:r>
    </w:p>
    <w:p>
      <w:pPr>
        <w:numPr>
          <w:ilvl w:val="0"/>
          <w:numId w:val="62"/>
        </w:numPr>
        <w:spacing w:before="0" w:after="0" w:line="360"/>
        <w:ind w:right="0" w:left="714" w:hanging="357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Wymagania techniczne i organizacyjne wysy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łania i odbierania dokument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elektronicznych, elektronicznych kopii dokumentów i o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świadczeń oraz informacji przekazywanych przy ich użyciu opisane zostały w Regulaminie korzystania  z systemu miniPortalu oraz Warunkach korzystania z elektronicznej platformy usług administracji publicznej (ePUAP). </w:t>
      </w:r>
    </w:p>
    <w:p>
      <w:pPr>
        <w:numPr>
          <w:ilvl w:val="0"/>
          <w:numId w:val="62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Maksymalny rozmiar plików przesy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łanych za pośrednictwem dedykowanych formularzy do: 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„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Formularz z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łożenia, zmiany, wycofania oferty lub wniosku” i 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„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formularza do komunikacji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”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wynosi 150 MB. </w:t>
      </w:r>
    </w:p>
    <w:p>
      <w:pPr>
        <w:numPr>
          <w:ilvl w:val="0"/>
          <w:numId w:val="62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Za dat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 przekazania oferty, wniosk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ów, zawiadomie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ń, dokument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elektronicznych, o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świadczeń lub elektronicznych kopii dokument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lub o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świadczeń oraz innych informacji przyjmuje się datę ich przekazania na ePUAP Zamawiającego.</w:t>
      </w:r>
    </w:p>
    <w:p>
      <w:pPr>
        <w:numPr>
          <w:ilvl w:val="0"/>
          <w:numId w:val="62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Identyfikator post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ępowania oraz link dla danego postępowania o udzielenie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ówienia stanowi za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łącznik do niniejszej SWZ. Dane postępowania można wyszukać r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ównie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 na Liście wszystkich postępowań klikając wcześniej opcję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„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Dla Wykonawc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ów” lub ze strony g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ównej z zak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ładki Postępowania na miniPortalu.</w:t>
      </w:r>
    </w:p>
    <w:p>
      <w:pPr>
        <w:numPr>
          <w:ilvl w:val="0"/>
          <w:numId w:val="62"/>
        </w:numPr>
        <w:spacing w:before="0" w:after="0" w:line="360"/>
        <w:ind w:right="0" w:left="720" w:hanging="360"/>
        <w:jc w:val="left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Z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łożenie oferty</w:t>
      </w:r>
    </w:p>
    <w:p>
      <w:pPr>
        <w:numPr>
          <w:ilvl w:val="0"/>
          <w:numId w:val="62"/>
        </w:numPr>
        <w:spacing w:before="0" w:after="0" w:line="360"/>
        <w:ind w:right="0" w:left="709" w:hanging="425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Wykonawca sk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łada ofertę za  pośrednictwem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„</w:t>
      </w:r>
      <w:r>
        <w:rPr>
          <w:rFonts w:ascii="Tahoma" w:hAnsi="Tahoma" w:cs="Tahoma" w:eastAsia="Tahoma"/>
          <w:b/>
          <w:i/>
          <w:color w:val="000000"/>
          <w:spacing w:val="0"/>
          <w:position w:val="0"/>
          <w:sz w:val="20"/>
          <w:shd w:fill="auto" w:val="clear"/>
        </w:rPr>
        <w:t xml:space="preserve">Formularza do z</w:t>
      </w:r>
      <w:r>
        <w:rPr>
          <w:rFonts w:ascii="Tahoma" w:hAnsi="Tahoma" w:cs="Tahoma" w:eastAsia="Tahoma"/>
          <w:b/>
          <w:i/>
          <w:color w:val="000000"/>
          <w:spacing w:val="0"/>
          <w:position w:val="0"/>
          <w:sz w:val="20"/>
          <w:shd w:fill="auto" w:val="clear"/>
        </w:rPr>
        <w:t xml:space="preserve">łożenia, zmiany, wycofania oferty lub wniosku”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dostępnego na ePUAP i udostępnionego r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ównie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 na miniPortalu. Funkcjonalność do zaszyfrowania oferty przez Wykonawcę jest dostępna dla Wykonawc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na miniPortalu, w szczegó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łach danego postępowania. W formularzu oferty Wykonawca zobowiązany jest podać adres skrzynki pocztowej lub skrzynki ePUAP, na kt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órym prowadzona b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ędzie korespondencja związana z postępowaniem.</w:t>
      </w:r>
    </w:p>
    <w:p>
      <w:pPr>
        <w:numPr>
          <w:ilvl w:val="0"/>
          <w:numId w:val="62"/>
        </w:numPr>
        <w:spacing w:before="0" w:after="0" w:line="360"/>
        <w:ind w:right="0" w:left="709" w:hanging="425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Oferta powinna by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ć sporządzona w języku polskim. Ofertę składa się, pod rygorem nieważności, w formie elektronicznej lub w postaci elektronicznej opatrzonej podpisem zaufanym lub podpisem osobistym(rekomendowany format danych .doc, docx, .rtf, .pdf). Spos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ób z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łożenia oferty, w tym zaszyfrowania oferty opisany został w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„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Instrukcji u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żytkownika”, dostępnej na stronie: </w:t>
      </w:r>
      <w:hyperlink xmlns:r="http://schemas.openxmlformats.org/officeDocument/2006/relationships" r:id="docRId8">
        <w:r>
          <w:rPr>
            <w:rFonts w:ascii="Tahoma" w:hAnsi="Tahoma" w:cs="Tahoma" w:eastAsia="Tahoma"/>
            <w:color w:val="0000FF"/>
            <w:spacing w:val="0"/>
            <w:position w:val="0"/>
            <w:sz w:val="20"/>
            <w:u w:val="single"/>
            <w:shd w:fill="auto" w:val="clear"/>
          </w:rPr>
          <w:t xml:space="preserve">https://miniportal.uzp.gov.pl/</w:t>
        </w:r>
      </w:hyperlink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. </w:t>
      </w:r>
    </w:p>
    <w:p>
      <w:pPr>
        <w:numPr>
          <w:ilvl w:val="0"/>
          <w:numId w:val="62"/>
        </w:numPr>
        <w:spacing w:before="0" w:after="0" w:line="360"/>
        <w:ind w:right="0" w:left="624" w:hanging="284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Je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żeli dokumenty elektroniczne, przekazywane przy użyciu środk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 komunikacji elektronicznej, zawieraj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 informacje stanowiące tajemnicę przedsiębiorstwa w rozumieniu przepis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 ustawy z dnia 16 kwietnia 1993 r. o zwalczaniu nieuczciwej konkurencji (Dz. U. z 2020 r. poz. 1913), wykonawca, w celu utrzymania w poufno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ści tych informacji, przekazuje je w wydzielonym i odpowiednio oznaczonym pliku, wraz z jednoczesnym zaznaczeniem polecenia 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łącznik stanowiący tajemnicę przedsiębiorstwa” a następnie wraz z plikami stanowiącymi jawną część należy ten plik zaszyfrować. </w:t>
      </w:r>
    </w:p>
    <w:p>
      <w:pPr>
        <w:numPr>
          <w:ilvl w:val="0"/>
          <w:numId w:val="62"/>
        </w:numPr>
        <w:spacing w:before="0" w:after="0" w:line="360"/>
        <w:ind w:right="0" w:left="624" w:hanging="284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Do oferty nale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ży dołączyć oświadczenie o niepodleganiu wykluczeniu, spełnianiu warunk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udzia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łu w postępowaniu w formie elektronicznej lub w postaci elektronicznej opatrzonej podpisem zaufanym lub podpisem osobistym, a następnie zaszyfrować wraz z plikami stanowiącymi ofertę. </w:t>
      </w:r>
    </w:p>
    <w:p>
      <w:pPr>
        <w:numPr>
          <w:ilvl w:val="0"/>
          <w:numId w:val="62"/>
        </w:numPr>
        <w:spacing w:before="0" w:after="0" w:line="360"/>
        <w:ind w:right="0" w:left="624" w:hanging="284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Oferta mo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że być złożona tylko do upływu terminu składania ofert</w:t>
      </w:r>
    </w:p>
    <w:p>
      <w:pPr>
        <w:numPr>
          <w:ilvl w:val="0"/>
          <w:numId w:val="62"/>
        </w:numPr>
        <w:spacing w:before="0" w:after="0" w:line="360"/>
        <w:ind w:right="0" w:left="624" w:hanging="284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Wykonawca mo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że przed upływem terminu do składania ofert wycofać ofertę za pośrednictwem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„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Formularza do z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łożenia, zmiany, wycofania oferty lub wniosku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” dostępnego na ePUAP</w:t>
        <w:br/>
        <w:t xml:space="preserve">i udostępnionego r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ównie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 na miniPortalu. Spos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ób wycofania oferty zosta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 opisany w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„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Instrukcji u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żytkownika” dostępnej na mini portalu</w:t>
      </w:r>
    </w:p>
    <w:p>
      <w:pPr>
        <w:numPr>
          <w:ilvl w:val="0"/>
          <w:numId w:val="62"/>
        </w:numPr>
        <w:spacing w:before="0" w:after="0" w:line="360"/>
        <w:ind w:right="0" w:left="624" w:hanging="284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Wykonawca po up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ływie terminu do składania ofert nie może skutecznie dokonać zmiany ani wycofać złożonej oferty.</w:t>
      </w:r>
    </w:p>
    <w:p>
      <w:pPr>
        <w:numPr>
          <w:ilvl w:val="0"/>
          <w:numId w:val="62"/>
        </w:numPr>
        <w:spacing w:before="0" w:after="0" w:line="360"/>
        <w:ind w:right="0" w:left="720" w:hanging="360"/>
        <w:jc w:val="left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Miejsce  oraz termin sk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ładnia i otwarcia ofert;</w:t>
      </w: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Miejsce oraz termin sk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ładania ofert: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Oferty nale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ży składać, za pośrednictwem miniPortalu, nie p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źniej niż do dnia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 17 sierpnia 2021 r. do godz. 10:00.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Miejsce oraz termin otwarcia ofert:</w:t>
      </w:r>
    </w:p>
    <w:p>
      <w:pPr>
        <w:numPr>
          <w:ilvl w:val="0"/>
          <w:numId w:val="71"/>
        </w:numPr>
        <w:spacing w:before="0" w:after="0" w:line="360"/>
        <w:ind w:right="0" w:left="36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Otwarcie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łożonych ofert nastąpi w dniu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 17 sierpnia 2022 r. o godz. 10:10. </w:t>
      </w:r>
    </w:p>
    <w:p>
      <w:pPr>
        <w:numPr>
          <w:ilvl w:val="0"/>
          <w:numId w:val="71"/>
        </w:numPr>
        <w:spacing w:before="0" w:after="0" w:line="360"/>
        <w:ind w:right="0" w:left="36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Otwarcie ofert nast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ąpi na zasadach i w trybie art. 222 ust. 1, 2, 3 i 4 ustawy Pzp.</w:t>
      </w:r>
    </w:p>
    <w:p>
      <w:pPr>
        <w:numPr>
          <w:ilvl w:val="0"/>
          <w:numId w:val="71"/>
        </w:numPr>
        <w:spacing w:before="0" w:after="0" w:line="360"/>
        <w:ind w:right="0" w:left="36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Otwarcie ofert nast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ępuje poprzez użycie mechanizmu do odszyfrowywania ofert dostępnego po zalogowaniu w zakładce Deszyfrowanie na miniPortalu i następuje poprzez wskazanie pliku do odszyfrowania.</w:t>
      </w:r>
    </w:p>
    <w:p>
      <w:pPr>
        <w:numPr>
          <w:ilvl w:val="0"/>
          <w:numId w:val="71"/>
        </w:numPr>
        <w:spacing w:before="0" w:after="0" w:line="360"/>
        <w:ind w:right="0" w:left="36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Niezw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łocznie po otwarciu ofert Zamawiający zamieści na stronie internetowej, na kt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órej by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ła zamieszczona SWZ wraz z załącznikami, informacje, o kt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órych mowa w art. 222 ust. 5 ustawy.</w:t>
      </w:r>
    </w:p>
    <w:p>
      <w:pPr>
        <w:numPr>
          <w:ilvl w:val="0"/>
          <w:numId w:val="71"/>
        </w:numPr>
        <w:spacing w:before="0" w:after="0" w:line="360"/>
        <w:ind w:right="0" w:left="357" w:hanging="357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Je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żeli otwarcie ofert następuje przy użyciu systemu teleinformatycznego, w przypadku awarii tego systemu, kt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óra powoduje brak mo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żliwości otwarcia ofert w terminie określonym przez Zamawiającego, otwarcie ofert następuje niezwłocznie po usunięciu awarii. </w:t>
      </w:r>
    </w:p>
    <w:p>
      <w:pPr>
        <w:spacing w:before="0" w:after="0" w:line="360"/>
        <w:ind w:right="0" w:left="357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74"/>
        </w:numPr>
        <w:spacing w:before="0" w:after="0" w:line="360"/>
        <w:ind w:right="0" w:left="720" w:hanging="360"/>
        <w:jc w:val="left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u w:val="single"/>
          <w:shd w:fill="auto" w:val="clear"/>
        </w:rPr>
        <w:t xml:space="preserve">Dokumenty sk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u w:val="single"/>
          <w:shd w:fill="auto" w:val="clear"/>
        </w:rPr>
        <w:t xml:space="preserve">ładające się na ofertę:</w:t>
      </w:r>
    </w:p>
    <w:p>
      <w:pPr>
        <w:numPr>
          <w:ilvl w:val="0"/>
          <w:numId w:val="74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formularz ofertowy, wed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ług wzoru określonego w Załączniku nr 1 do Specyfikacji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,</w:t>
      </w:r>
    </w:p>
    <w:p>
      <w:pPr>
        <w:numPr>
          <w:ilvl w:val="0"/>
          <w:numId w:val="74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szczegó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łowa oferta cenowa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 (wg załącznika nr 2 do SWZ),</w:t>
      </w:r>
    </w:p>
    <w:p>
      <w:pPr>
        <w:spacing w:before="0" w:after="0" w:line="360"/>
        <w:ind w:right="0" w:left="720" w:firstLine="0"/>
        <w:jc w:val="both"/>
        <w:rPr>
          <w:rFonts w:ascii="Tahoma" w:hAnsi="Tahoma" w:cs="Tahoma" w:eastAsia="Tahoma"/>
          <w:b/>
          <w:color w:val="auto"/>
          <w:spacing w:val="0"/>
          <w:position w:val="2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UWAGA! W przypadku nie do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łączenia do Oferty Szczeg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łowej Oferty Cenowej, Zamawiający 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odrzuci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 ofertę Wykonawcy,</w:t>
      </w:r>
    </w:p>
    <w:p>
      <w:pPr>
        <w:numPr>
          <w:ilvl w:val="0"/>
          <w:numId w:val="77"/>
        </w:numPr>
        <w:spacing w:before="0" w:after="0" w:line="360"/>
        <w:ind w:right="0" w:left="714" w:hanging="357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dokumenty i o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świadczenia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 potwierdzające spełnianie przez Wykonawcę warunk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udzia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łu                          w Postępowaniu i brak podstaw do wykluczenia (wymienione w rozdz. IX Specyfikacji),</w:t>
      </w:r>
    </w:p>
    <w:p>
      <w:pPr>
        <w:numPr>
          <w:ilvl w:val="0"/>
          <w:numId w:val="77"/>
        </w:numPr>
        <w:spacing w:before="0" w:after="0" w:line="360"/>
        <w:ind w:right="0" w:left="714" w:hanging="357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dokumenty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 wskazane w rozdz. X Specyfikacji (je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śli dotyczy),</w:t>
      </w:r>
    </w:p>
    <w:p>
      <w:pPr>
        <w:numPr>
          <w:ilvl w:val="0"/>
          <w:numId w:val="77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Podpisany i wype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łniony załącznik nr 2 do Specyfikacji.</w:t>
      </w:r>
    </w:p>
    <w:p>
      <w:pPr>
        <w:numPr>
          <w:ilvl w:val="0"/>
          <w:numId w:val="77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w przypadku Wykonawców dzia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łających przez pełnomocnika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–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 pe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łnomocnictwo,</w:t>
      </w:r>
    </w:p>
    <w:p>
      <w:pPr>
        <w:numPr>
          <w:ilvl w:val="0"/>
          <w:numId w:val="77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w przypadku Wykonawców wspólnie ubiegaj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ących się o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ówienie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–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 dokument stwierdzaj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ący ustanowienie przez Wykonawc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wspólnie ubiegaj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ących się o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ówienie pe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łnomocnika</w:t>
        <w:br/>
        <w:t xml:space="preserve">do reprezentowania ich w Postępowaniu o udzielenie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ówienia albo reprezentowania </w:t>
        <w:br/>
        <w:t xml:space="preserve">w Post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ępowaniu  i zawarcia umowy w sprawie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ówienia publicznego.</w:t>
      </w:r>
    </w:p>
    <w:p>
      <w:pPr>
        <w:spacing w:before="0" w:after="0" w:line="360"/>
        <w:ind w:right="0" w:left="72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80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  <w:t xml:space="preserve">Tre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  <w:t xml:space="preserve">ść złożonej oferty musi odpowiadać treści Specyfikacji. Zamawiający zaleca aby przy sporządzeniu oferty, Wykonawca skorzystał z wzor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  <w:t xml:space="preserve">ów przygotowanych przez Zamawiaj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  <w:t xml:space="preserve">ącego.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Wykonawca może przedstawić ofertę na swoich formularzach z zastrzeżeniem, że muszą one zawierać wszystkie informacje określone przez Zamawiającego w Specyfikacji.</w:t>
      </w:r>
    </w:p>
    <w:p>
      <w:pPr>
        <w:numPr>
          <w:ilvl w:val="0"/>
          <w:numId w:val="80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Ofert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ę należy sporządzić w języku polskim. Dokumenty sporządzone w języku obcym muszą być składane wraz z  tłumaczeniem na język polski.</w:t>
      </w:r>
    </w:p>
    <w:p>
      <w:pPr>
        <w:numPr>
          <w:ilvl w:val="0"/>
          <w:numId w:val="80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Wykonawca ma prawo z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łożyć tylko jedną ofertę. Wykonawca ponosi wszelkie koszty związane z przygotowaniem i złożeniem oferty.</w:t>
      </w:r>
    </w:p>
    <w:p>
      <w:pPr>
        <w:numPr>
          <w:ilvl w:val="0"/>
          <w:numId w:val="80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  <w:t xml:space="preserve">Oferta i za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  <w:t xml:space="preserve">łączniki do oferty muszą być podpisane przez upoważnionego (upoważnionych) przedstawiciela (przedstawicieli) Wykonawcy za pomocą kwalifikowanego podpisu elektronicznego lub w postaci elektronicznej opatrzonej podpisem zaufanym lub podpisem osobistym. </w:t>
      </w:r>
    </w:p>
    <w:p>
      <w:pPr>
        <w:numPr>
          <w:ilvl w:val="0"/>
          <w:numId w:val="80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W przypadku, gdy Wykonawc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 reprezentuje Pełnomocnik wraz z ofertą winno być złożone pełnomocnictwo dla tej osoby określające jego zakres. Pełnomocnictwo winno być podpisane przez osoby uprawnione do reprezentowania Wykonawcy.</w:t>
      </w:r>
    </w:p>
    <w:p>
      <w:pPr>
        <w:spacing w:before="0" w:after="200" w:line="360"/>
        <w:ind w:right="0" w:left="72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Wszelkie pe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łnomocnictwa winny być załączone do oferty w formie oryginału lub urzędowo poświadczonego odpisu pełnomocnictwa (notarialnie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–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 art. 97 ust. 2 ustawy z 14 lutego 1991 r.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–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 Prawo o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 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notariacie (tekst jednolity Dz. U. z 2014 poz. 164 z p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źniejszymi zmianami)).</w:t>
      </w:r>
    </w:p>
    <w:p>
      <w:pPr>
        <w:numPr>
          <w:ilvl w:val="0"/>
          <w:numId w:val="82"/>
        </w:numPr>
        <w:tabs>
          <w:tab w:val="left" w:pos="331" w:leader="none"/>
        </w:tabs>
        <w:spacing w:before="0" w:after="0" w:line="360"/>
        <w:ind w:right="10" w:left="720" w:hanging="36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Wykonawca jest zwi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ązany ofertą 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  <w:t xml:space="preserve">do dnia 15 września 2022 roku.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Bieg terminu związania ofertą rozpoczyna się wraz z upływem terminu składania ofert.</w:t>
      </w:r>
    </w:p>
    <w:p>
      <w:pPr>
        <w:numPr>
          <w:ilvl w:val="0"/>
          <w:numId w:val="82"/>
        </w:numPr>
        <w:tabs>
          <w:tab w:val="left" w:pos="331" w:leader="none"/>
        </w:tabs>
        <w:spacing w:before="0" w:after="0" w:line="360"/>
        <w:ind w:right="10" w:left="720" w:hanging="36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  <w:t xml:space="preserve">Wykonawcy mog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  <w:t xml:space="preserve">ą wsp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  <w:t xml:space="preserve">ólnie ubiega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  <w:t xml:space="preserve">ć się o udzielenie zam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  <w:t xml:space="preserve">ówienia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. W takim przypadku ich oferta musi spe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łniać następujące wymagania:</w:t>
      </w:r>
    </w:p>
    <w:p>
      <w:pPr>
        <w:numPr>
          <w:ilvl w:val="0"/>
          <w:numId w:val="82"/>
        </w:numPr>
        <w:tabs>
          <w:tab w:val="left" w:pos="993" w:leader="none"/>
        </w:tabs>
        <w:spacing w:before="0" w:after="0" w:line="360"/>
        <w:ind w:right="14" w:left="993" w:hanging="284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w odniesieniu do wymaga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ń postawionych przez Zamawiającego, każdy z Wykonawc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ów ubiegaj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ących się wsp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ólnie  o zamówienie, oddzielnie musi udokumentowa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ć, że nie podlega wykluczeniu z Postępowania na podstawie 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  <w:t xml:space="preserve">art. 108 ust. 1 ustawy Pzp oraz art. 109 ust. 1 pkt 4 ustawy Pzp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,</w:t>
      </w:r>
    </w:p>
    <w:p>
      <w:pPr>
        <w:numPr>
          <w:ilvl w:val="0"/>
          <w:numId w:val="82"/>
        </w:numPr>
        <w:tabs>
          <w:tab w:val="left" w:pos="1134" w:leader="none"/>
        </w:tabs>
        <w:spacing w:before="0" w:after="0" w:line="360"/>
        <w:ind w:right="14" w:left="993" w:hanging="284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Wykonawcy wyst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ępujący wsp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ólnie musz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ą ustanowić pełnomocnika do reprezentowania ich w Postępowaniu lub do reprezentowania ich w Postępowaniu i zawarcia umowy w sprawie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ówienia publicznego. Pe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łnomocnictwo należy przedłożyć w ofercie w formie, o kt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órym mowa w ust. 5),</w:t>
      </w:r>
    </w:p>
    <w:p>
      <w:pPr>
        <w:numPr>
          <w:ilvl w:val="0"/>
          <w:numId w:val="82"/>
        </w:numPr>
        <w:tabs>
          <w:tab w:val="left" w:pos="1134" w:leader="none"/>
        </w:tabs>
        <w:spacing w:before="0" w:after="0" w:line="360"/>
        <w:ind w:right="14" w:left="993" w:hanging="284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wszelka korespondencja w Post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ępowaniu prowadzona będzie wyłącznie z pełnomocnikiem, o kt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órym mowa w ust. 7 lit. b),</w:t>
      </w:r>
    </w:p>
    <w:p>
      <w:pPr>
        <w:numPr>
          <w:ilvl w:val="0"/>
          <w:numId w:val="82"/>
        </w:numPr>
        <w:tabs>
          <w:tab w:val="left" w:pos="1134" w:leader="none"/>
        </w:tabs>
        <w:spacing w:before="0" w:after="0" w:line="360"/>
        <w:ind w:right="14" w:left="993" w:hanging="284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wype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łniając Formularz Ofertowy, jak r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ównie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ż inne dokumenty powołujące się na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„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Wykonawc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ę”; w miejscu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„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np. nazwa i adres Wykonawcy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”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 nale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ży wpisać dane dotyczące każdego z Wykonawc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ów wspólnie ubiegaj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ących się o udzielnie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ówienia, a nie dane pe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łnomocnika Wykonawc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ów wspólnie ubiegaj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ących się o udzielenie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ówienia. </w:t>
      </w:r>
    </w:p>
    <w:p>
      <w:pPr>
        <w:numPr>
          <w:ilvl w:val="0"/>
          <w:numId w:val="82"/>
        </w:numPr>
        <w:tabs>
          <w:tab w:val="left" w:pos="336" w:leader="none"/>
        </w:tabs>
        <w:spacing w:before="0" w:after="0" w:line="360"/>
        <w:ind w:right="10" w:left="720" w:hanging="36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W przypadku wskazania przez wykonawc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ę dostępności podmiotowych środk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ów dowodowych lub dokumentów potwierdzaj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ących, że osoba działająca w imieniu Wykonawcy jest umocowana do jego reprezentowania, pod określonymi adresami internetowymi og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ólnodost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ępnych i bezpłatnych baz danych, zamawiający może żądać od wykonawcy przedstawienia tłumaczenia na język polski pobranych samodzielnie przez zamawiającego podmiotowych środk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ów dowodowych lub dokumentów.</w:t>
      </w:r>
    </w:p>
    <w:p>
      <w:pPr>
        <w:tabs>
          <w:tab w:val="left" w:pos="336" w:leader="none"/>
        </w:tabs>
        <w:spacing w:before="0" w:after="0" w:line="360"/>
        <w:ind w:right="10" w:left="72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</w:pP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XIII.WYMAGANIA DOTYCZ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ĄCE WADIUM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 nie wymaga.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120" w:after="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XIV. ZASADY OCENY OFERT</w:t>
      </w:r>
    </w:p>
    <w:p>
      <w:pPr>
        <w:numPr>
          <w:ilvl w:val="0"/>
          <w:numId w:val="89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 do etapu oceny ofert pod względem ustalonych w ust. 2 kryteri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 zakwalifikuje oferty spe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łniające następujące wymagania:</w:t>
      </w:r>
    </w:p>
    <w:p>
      <w:pPr>
        <w:numPr>
          <w:ilvl w:val="0"/>
          <w:numId w:val="89"/>
        </w:numPr>
        <w:spacing w:before="0" w:after="0" w:line="360"/>
        <w:ind w:right="0" w:left="108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oferta zosta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ła złożona w określonym przez Zamawiającego terminie,</w:t>
      </w:r>
    </w:p>
    <w:p>
      <w:pPr>
        <w:numPr>
          <w:ilvl w:val="0"/>
          <w:numId w:val="89"/>
        </w:numPr>
        <w:spacing w:before="0" w:after="0" w:line="360"/>
        <w:ind w:right="0" w:left="108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łożone przez Wykonawcę dokumenty (oświadczenia) potwierdzają spełnianie przez niego warunk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 udzia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łu w Postępowaniu określone w Specyfikacji,</w:t>
      </w:r>
    </w:p>
    <w:p>
      <w:pPr>
        <w:numPr>
          <w:ilvl w:val="0"/>
          <w:numId w:val="89"/>
        </w:numPr>
        <w:spacing w:before="0" w:after="0" w:line="360"/>
        <w:ind w:right="0" w:left="108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łożone oświadczenia i wymagane dokumenty są aktualne, zostały złożone w odpowiedniej formie i są podpisane przez osoby uprawnione do reprezentowania Wykonawcy,</w:t>
      </w:r>
    </w:p>
    <w:p>
      <w:pPr>
        <w:numPr>
          <w:ilvl w:val="0"/>
          <w:numId w:val="89"/>
        </w:numPr>
        <w:spacing w:before="0" w:after="0" w:line="360"/>
        <w:ind w:right="0" w:left="108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oferta nie podlega odrzuceniu. </w:t>
      </w:r>
    </w:p>
    <w:p>
      <w:pPr>
        <w:numPr>
          <w:ilvl w:val="0"/>
          <w:numId w:val="89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Przy wyborze najkorzystniejszej oferty spo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śr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ód ofert niepodlegaj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ących odrzuceniu Zamawiający będzie stosował niżej podane kryteria:</w:t>
      </w:r>
    </w:p>
    <w:p>
      <w:pPr>
        <w:spacing w:before="0" w:after="0" w:line="360"/>
        <w:ind w:right="0" w:left="72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tbl>
      <w:tblPr>
        <w:tblInd w:w="360" w:type="dxa"/>
      </w:tblPr>
      <w:tblGrid>
        <w:gridCol w:w="4463"/>
        <w:gridCol w:w="4463"/>
      </w:tblGrid>
      <w:tr>
        <w:trPr>
          <w:trHeight w:val="1" w:hRule="atLeast"/>
          <w:jc w:val="left"/>
        </w:trPr>
        <w:tc>
          <w:tcPr>
            <w:tcW w:w="4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82" w:after="200" w:line="360"/>
              <w:ind w:right="24" w:left="0" w:firstLine="0"/>
              <w:jc w:val="center"/>
              <w:rPr>
                <w:position w:val="0"/>
              </w:rPr>
            </w:pPr>
            <w:r>
              <w:rPr>
                <w:rFonts w:ascii="Tahoma" w:hAnsi="Tahoma" w:cs="Tahoma" w:eastAsia="Tahoma"/>
                <w:b/>
                <w:color w:val="000000"/>
                <w:spacing w:val="-7"/>
                <w:position w:val="0"/>
                <w:sz w:val="20"/>
                <w:shd w:fill="auto" w:val="clear"/>
              </w:rPr>
              <w:t xml:space="preserve">KRYTERIUM</w:t>
            </w:r>
          </w:p>
        </w:tc>
        <w:tc>
          <w:tcPr>
            <w:tcW w:w="4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82" w:after="200" w:line="360"/>
              <w:ind w:right="24" w:left="0" w:firstLine="0"/>
              <w:jc w:val="center"/>
              <w:rPr>
                <w:position w:val="0"/>
              </w:rPr>
            </w:pPr>
            <w:r>
              <w:rPr>
                <w:rFonts w:ascii="Tahoma" w:hAnsi="Tahoma" w:cs="Tahoma" w:eastAsia="Tahoma"/>
                <w:b/>
                <w:color w:val="000000"/>
                <w:spacing w:val="-7"/>
                <w:position w:val="0"/>
                <w:sz w:val="20"/>
                <w:shd w:fill="auto" w:val="clear"/>
              </w:rPr>
              <w:t xml:space="preserve">WARTO</w:t>
            </w:r>
            <w:r>
              <w:rPr>
                <w:rFonts w:ascii="Tahoma" w:hAnsi="Tahoma" w:cs="Tahoma" w:eastAsia="Tahoma"/>
                <w:b/>
                <w:color w:val="000000"/>
                <w:spacing w:val="-7"/>
                <w:position w:val="0"/>
                <w:sz w:val="20"/>
                <w:shd w:fill="auto" w:val="clear"/>
              </w:rPr>
              <w:t xml:space="preserve">ŚĆ PUNKTOWA WAGI W PUNKTACH</w:t>
            </w:r>
          </w:p>
        </w:tc>
      </w:tr>
      <w:tr>
        <w:trPr>
          <w:trHeight w:val="1" w:hRule="atLeast"/>
          <w:jc w:val="left"/>
        </w:trPr>
        <w:tc>
          <w:tcPr>
            <w:tcW w:w="4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82" w:after="200" w:line="360"/>
              <w:ind w:right="24" w:left="0" w:firstLine="0"/>
              <w:jc w:val="center"/>
              <w:rPr>
                <w:position w:val="0"/>
              </w:rPr>
            </w:pPr>
            <w:r>
              <w:rPr>
                <w:rFonts w:ascii="Tahoma" w:hAnsi="Tahoma" w:cs="Tahoma" w:eastAsia="Tahoma"/>
                <w:b/>
                <w:color w:val="000000"/>
                <w:spacing w:val="-7"/>
                <w:position w:val="0"/>
                <w:sz w:val="20"/>
                <w:shd w:fill="auto" w:val="clear"/>
              </w:rPr>
              <w:t xml:space="preserve">CENA</w:t>
            </w:r>
          </w:p>
        </w:tc>
        <w:tc>
          <w:tcPr>
            <w:tcW w:w="44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82" w:after="200" w:line="360"/>
              <w:ind w:right="24" w:left="0" w:firstLine="0"/>
              <w:jc w:val="center"/>
              <w:rPr>
                <w:position w:val="0"/>
              </w:rPr>
            </w:pPr>
            <w:r>
              <w:rPr>
                <w:rFonts w:ascii="Tahoma" w:hAnsi="Tahoma" w:cs="Tahoma" w:eastAsia="Tahoma"/>
                <w:b/>
                <w:color w:val="000000"/>
                <w:spacing w:val="-7"/>
                <w:position w:val="0"/>
                <w:sz w:val="20"/>
                <w:shd w:fill="auto" w:val="clear"/>
              </w:rPr>
              <w:t xml:space="preserve">100 PUNKTÓW</w:t>
            </w:r>
          </w:p>
        </w:tc>
      </w:tr>
    </w:tbl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Ocena b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ędzie dokonywana według skali punktowej, przy założeniu, że maksymalna punktacja wynosi 100 punkt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ów.</w:t>
      </w:r>
    </w:p>
    <w:p>
      <w:pPr>
        <w:tabs>
          <w:tab w:val="left" w:pos="331" w:leader="none"/>
        </w:tabs>
        <w:spacing w:before="0" w:after="200" w:line="360"/>
        <w:ind w:right="1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u w:val="single"/>
          <w:shd w:fill="FFFFFF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u w:val="single"/>
          <w:shd w:fill="FFFFFF" w:val="clear"/>
        </w:rPr>
        <w:t xml:space="preserve">Kryterium CENA:</w:t>
      </w:r>
    </w:p>
    <w:p>
      <w:pPr>
        <w:tabs>
          <w:tab w:val="left" w:pos="331" w:leader="none"/>
        </w:tabs>
        <w:spacing w:before="0" w:after="200" w:line="360"/>
        <w:ind w:right="1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     Liczba punktów = (cena (min)/cena (oceniana) * 100 gdzie:</w:t>
      </w:r>
    </w:p>
    <w:p>
      <w:pPr>
        <w:numPr>
          <w:ilvl w:val="0"/>
          <w:numId w:val="100"/>
        </w:numPr>
        <w:spacing w:before="0" w:after="0" w:line="360"/>
        <w:ind w:right="1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cena(min)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–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 najni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ższa cena spośr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ód wszystkich ofert ocenianych </w:t>
      </w:r>
    </w:p>
    <w:p>
      <w:pPr>
        <w:numPr>
          <w:ilvl w:val="0"/>
          <w:numId w:val="100"/>
        </w:numPr>
        <w:spacing w:before="0" w:after="0" w:line="360"/>
        <w:ind w:right="1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cena(oceniana) - cena podana w ofercie ocenianej </w:t>
      </w:r>
    </w:p>
    <w:p>
      <w:pPr>
        <w:tabs>
          <w:tab w:val="left" w:pos="284" w:leader="none"/>
        </w:tabs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102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Za ofert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 najkorzystniejszą uznana zostanie oferta, kt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óra uzyska najwi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ększą liczbę punkt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w kryterium ceny.</w:t>
      </w:r>
    </w:p>
    <w:p>
      <w:pPr>
        <w:spacing w:before="0" w:after="0" w:line="360"/>
        <w:ind w:right="0" w:left="72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XV. OFERTA CENOWA</w:t>
      </w:r>
    </w:p>
    <w:p>
      <w:pPr>
        <w:spacing w:before="0" w:after="0" w:line="360"/>
        <w:ind w:right="0" w:left="72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Dokumenty opisane poni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żej muszą być podpisane wyłącznie przez upoważnion(ego)ych przedstawiciel(a)i Wykonawcy.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UWAGA: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Warto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ść netto i brutto oferty musi być podana do dw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óch miejsc po przecinku.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Nale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ży podać cenę jednostkową za pojedynczą sztukę.</w:t>
      </w:r>
    </w:p>
    <w:p>
      <w:pPr>
        <w:tabs>
          <w:tab w:val="left" w:pos="851" w:leader="none"/>
        </w:tabs>
        <w:spacing w:before="0" w:after="200" w:line="360"/>
        <w:ind w:right="0" w:left="284" w:hanging="284"/>
        <w:jc w:val="left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a) cena netto ma zawiera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ć: w szczeg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ólno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ści wynagrodzenie (w tym koszty) sprzęt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ów, dostarczenia, monta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żu, instalacji, szkoleń, serwisu, napraw, transportu, ubezpieczenia, opakowania, oraz wszelkie inne składowe za wyjątkiem podatku 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VAT</w:t>
      </w:r>
    </w:p>
    <w:p>
      <w:pPr>
        <w:tabs>
          <w:tab w:val="left" w:pos="851" w:leader="none"/>
        </w:tabs>
        <w:spacing w:before="0" w:after="200" w:line="360"/>
        <w:ind w:right="0" w:left="0" w:firstLine="0"/>
        <w:jc w:val="left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b)  stawka podatku VAT musi by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ć wyszczeg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ólniona w osobnej rubryce.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PODANA W OFERCIE CENA MA BY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Ć CENĄ OSTATECZNĄ PO UWZGLĘDNIENIU WSZYSTKICH RABAT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ÓW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.</w:t>
      </w:r>
    </w:p>
    <w:p>
      <w:pPr>
        <w:numPr>
          <w:ilvl w:val="0"/>
          <w:numId w:val="111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Warunki p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łatności:</w:t>
      </w:r>
    </w:p>
    <w:p>
      <w:pPr>
        <w:numPr>
          <w:ilvl w:val="0"/>
          <w:numId w:val="111"/>
        </w:numPr>
        <w:spacing w:before="0" w:after="0" w:line="360"/>
        <w:ind w:right="0" w:left="108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terminy p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łatności - wymagany przez Zamawiającego termin płatności: 30 dni po dostawie i otrzymaniu prawidłowo wystawionej faktury,</w:t>
      </w:r>
    </w:p>
    <w:p>
      <w:pPr>
        <w:numPr>
          <w:ilvl w:val="0"/>
          <w:numId w:val="111"/>
        </w:numPr>
        <w:spacing w:before="0" w:after="0" w:line="360"/>
        <w:ind w:right="0" w:left="108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forma p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łatności - przelew (m.in. podać numer rachunku bankowego oraz adres banku  Wykonawcy),</w:t>
      </w:r>
    </w:p>
    <w:p>
      <w:pPr>
        <w:numPr>
          <w:ilvl w:val="0"/>
          <w:numId w:val="111"/>
        </w:numPr>
        <w:spacing w:before="0" w:after="0" w:line="360"/>
        <w:ind w:right="0" w:left="108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 przypadku gdy termin p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łatności przypadnie w dzień ustawowo wolny od pracy lub sobotę, płatność nastąpi w terminie pierwszego dnia roboczego następującego po tych dniach.</w:t>
      </w:r>
    </w:p>
    <w:p>
      <w:pPr>
        <w:numPr>
          <w:ilvl w:val="0"/>
          <w:numId w:val="111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Cena oferty ma by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ć podana w PLN.</w:t>
      </w:r>
    </w:p>
    <w:p>
      <w:pPr>
        <w:numPr>
          <w:ilvl w:val="0"/>
          <w:numId w:val="111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Zmiana podatku VAT nast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ępuje z mocy prawa. Zmiana stawki podatku VAT nie powoduje zmiany ceny brutto. Zmianie ulega cena netto.</w:t>
      </w:r>
    </w:p>
    <w:p>
      <w:pPr>
        <w:spacing w:before="0" w:after="0" w:line="360"/>
        <w:ind w:right="0" w:left="72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XVI. PROJEKTOWANE POSTANOWIENIA UMOWY:</w:t>
      </w:r>
    </w:p>
    <w:p>
      <w:pPr>
        <w:numPr>
          <w:ilvl w:val="0"/>
          <w:numId w:val="116"/>
        </w:numPr>
        <w:spacing w:before="0" w:after="0" w:line="360"/>
        <w:ind w:right="0" w:left="709" w:hanging="283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 wymaga od Wykonawcy, aby zawarł z nim umowę w sprawie zam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ówienia publicznego na warunkach okre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ślonych w projekcie umowy, stanowiącym Załącznik nr  4 do Specyfikacji.</w:t>
      </w:r>
    </w:p>
    <w:p>
      <w:pPr>
        <w:numPr>
          <w:ilvl w:val="0"/>
          <w:numId w:val="116"/>
        </w:numPr>
        <w:spacing w:before="0" w:after="0" w:line="360"/>
        <w:ind w:right="0" w:left="709" w:hanging="283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ący, zgodnie z art. 454 ust. 1 ustawy Pzp, przewiduje możliwość dokonania zmian postanowień zawartej umowy w sprawie zam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ówienia publicznego, w sposób i na warunkach okre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ślonych w projekcie umowy. 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XVII. INFORMACJE O FORMALNO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ŚCIACH, JAKIE POWINNY ZOSTAC DOPEŁNIONE PO WYBORZE OFERTY W CELU ZWARCIA UMOWY W SPRAWIE ZAM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ÓWIENIA PUBLICZNEGO</w:t>
      </w:r>
    </w:p>
    <w:p>
      <w:pPr>
        <w:numPr>
          <w:ilvl w:val="0"/>
          <w:numId w:val="119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ący, zawiadomi Wykonawcę (na adres poczty elektronicznej wskazany w formularzu ofertowym), kt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órego oferta wybrana zosta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ła jako najkorzystniejsza, o terminie zawarcia umowy 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w siedzibie Zamawiającego tj. ul. Szpitalna 12, 16-300 August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ów lub drog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ą korespondencyjną. Zamawiający zastrzega, że w przypadku zawarcia umowy drogą korespondencyjną, za dzień zawarcia umowy uważa się datę wpisaną przez Zamawiającego w komparycji umowy. Jednocześnie Zamawiający zobowiązuje się, że w  dniu wysyłki oryginału umowy do Wykonawcy, prześle droga mailową skan podpisanej jednostronnie umowy, w kt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órej wskazana b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ędzie data jej zawarcia.</w:t>
      </w:r>
    </w:p>
    <w:p>
      <w:pPr>
        <w:numPr>
          <w:ilvl w:val="0"/>
          <w:numId w:val="119"/>
        </w:numPr>
        <w:spacing w:before="0" w:after="0" w:line="360"/>
        <w:ind w:right="0" w:left="720" w:hanging="360"/>
        <w:jc w:val="left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ący zawrze umowę w sprawie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ówienia publicznego, z zastrze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żeniem art. 577 ustawy Pzp, w terminach określonych w art. 308 ustawy Pzp. </w:t>
      </w:r>
    </w:p>
    <w:p>
      <w:pPr>
        <w:numPr>
          <w:ilvl w:val="0"/>
          <w:numId w:val="119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Przed zawarciem umowy w sprawie zamówienia publicznego, Wykonawcy wspólnie ubiegaj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 się o udzielenie zam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ówienia 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 zobowiązani przedstawić Zamawiającemu umowę regulującą podstawy i zasady wsp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ólnego ubiegania si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 o udzielenie zam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ówienia.</w:t>
      </w:r>
    </w:p>
    <w:p>
      <w:pPr>
        <w:numPr>
          <w:ilvl w:val="0"/>
          <w:numId w:val="119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Przed zawarciem umowy w sprawie zamówienia publicznego, Wykonawca sk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łada dla osoby podpisującej umowę, dokument potwierdzający uprawnienie osoby podpisującej do reprezentowania Wykonawcy. Powyższe nie dotyczy sytuacji, gdy Zamawiający dysponuje już odpowiednimi dokumentami złożonymi w toku Postępowania.</w:t>
      </w:r>
    </w:p>
    <w:p>
      <w:pPr>
        <w:spacing w:before="0" w:after="0" w:line="360"/>
        <w:ind w:right="0" w:left="72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XVIII. 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ŚRODKI OCHRONY PRAWNEJ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Wykonawcy przys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ługują przewidziane w ustawie Pzp środki ochrony prawnej. Szczeg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łowe zasady wnoszenia środk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ochrony prawnej oraz post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ępowania toczonego wskutek ich wniesienia określa Dział IX ustawy Pzp.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XIX. KLAUZULA INFORMACYJNA Z ART. 13 RODO W CELU ZWI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ĄZANYM Z POSTĘPOWANIEM</w:t>
        <w:br/>
        <w:t xml:space="preserve">O UDZIELENIE ZAM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ÓWIENIA PUBLICZNEGO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Zgodnie z art. 13 ust. 1 i 2 rozporz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ądzenia Parlamentu Europejskiego i Rady (UE) 2016/679 z dnia 27 kwietnia 2016 r. w sprawie ochrony os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ób fizycznych w zwi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ązku z przetwarzaniem danych osobowych i w sprawie swobodnego przepływu takich danych oraz uchylenia dyrektywy 95/46/WE (og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ólne rozporz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ądzenie o ochronie danych) (Dz. Urz. UE L 119 z 04.05.2016, str. 1), dalej 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„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RODO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”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, informuj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ę, że: </w:t>
      </w:r>
    </w:p>
    <w:p>
      <w:pPr>
        <w:numPr>
          <w:ilvl w:val="0"/>
          <w:numId w:val="125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administratorem Pani/Pana danych osobowych jest 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Samodzielny Publiczny Zak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ład Opieki Zdrowotnej w Augustowie, ul. Szpitalna 12, 16-300 August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ów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, tel. 87 644 42 59 </w:t>
      </w: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;</w:t>
      </w:r>
    </w:p>
    <w:p>
      <w:pPr>
        <w:numPr>
          <w:ilvl w:val="0"/>
          <w:numId w:val="125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inspektorem ochrony danych osobowych w 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Samodzielnym Publicznym Zak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ładzie Opieki Zdrowotnej w Augustowie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 jest Anna Predko - Maliszewska, adres e-mail a.predko@dbajodane.pl , nr. tel. 500 533 355; </w:t>
      </w:r>
    </w:p>
    <w:p>
      <w:pPr>
        <w:spacing w:before="0" w:after="0" w:line="360"/>
        <w:ind w:right="0" w:left="72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127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Pani/Pana dane osobowe przetwarzane b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ędą na podstawie art. 6 ust. 1 lit. c RODO w celu związanym z postępowaniem o udzielenie zam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ówienia publicznego 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6/ZP/2021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 Dostawa leków dla Samodzielnego Publicznego Zak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ładu Opieki Zdrowotnej w Augustowie 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prowadzonym w trybie podstawowym;</w:t>
      </w:r>
    </w:p>
    <w:p>
      <w:pPr>
        <w:numPr>
          <w:ilvl w:val="0"/>
          <w:numId w:val="127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odbiorcami Pani/Pana danych osobowych b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ędą osoby lub podmioty, kt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órym udost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ępniona zostanie dokumentacja postępowania w oparciu o art. 18 oraz art. 74 ust. 1 ustawy z dnia 11 września 2019 r.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–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 Prawo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ń publicznych (Dz. U. z 2019 r. poz. 2019 z p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źn. zm.), dalej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„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ustawa Pzp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”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;  </w:t>
      </w:r>
    </w:p>
    <w:p>
      <w:pPr>
        <w:numPr>
          <w:ilvl w:val="0"/>
          <w:numId w:val="127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Pani/Pana dane osobowe b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ędą przechowywane, zgodnie z art. 78 ust. 1 ustawy Pzp, przez okres 4 lat od dnia zakończenia postępowania o udzielenie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ówienia, a je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żeli czas trwania umowy przekracza 4 lata, okres przechowywania obejmuje cały czas trwania umowy;</w:t>
      </w:r>
    </w:p>
    <w:p>
      <w:pPr>
        <w:numPr>
          <w:ilvl w:val="0"/>
          <w:numId w:val="127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b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obowi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ązek podania przez Panią/Pana danych osobowych bezpośrednio Pani/Pana dotyczących jest wymogiem ustawowym określonym w przepisach ustawy Pzp, związanym z udziałem w postępowaniu o udzielenie zam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ówienia publicznego; konsekwencje niepodania okre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ślonych danych wynikają z ustawy Pzp;  </w:t>
      </w:r>
    </w:p>
    <w:p>
      <w:pPr>
        <w:numPr>
          <w:ilvl w:val="0"/>
          <w:numId w:val="127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 odniesieniu do Pani/Pana danych osobowych decyzje nie b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ędą podejmowane w spos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ób zautomatyzowany, stosowanie do art. 22 RODO;</w:t>
      </w:r>
    </w:p>
    <w:p>
      <w:pPr>
        <w:numPr>
          <w:ilvl w:val="0"/>
          <w:numId w:val="127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posiada Pani/Pan:</w:t>
      </w:r>
    </w:p>
    <w:p>
      <w:pPr>
        <w:numPr>
          <w:ilvl w:val="0"/>
          <w:numId w:val="127"/>
        </w:numPr>
        <w:spacing w:before="0" w:after="0" w:line="360"/>
        <w:ind w:right="0" w:left="1146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na podstawie art. 15 RODO prawo dost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ępu do danych osobowych Pani/Pana dotyczących;</w:t>
      </w:r>
    </w:p>
    <w:p>
      <w:pPr>
        <w:numPr>
          <w:ilvl w:val="0"/>
          <w:numId w:val="127"/>
        </w:numPr>
        <w:spacing w:before="0" w:after="0" w:line="360"/>
        <w:ind w:right="0" w:left="1146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na podstawie art. 16 RODO prawo do sprostowania Pani/Pana danych osobowych 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  <w:vertAlign w:val="superscript"/>
        </w:rPr>
        <w:t xml:space="preserve">**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;</w:t>
      </w:r>
    </w:p>
    <w:p>
      <w:pPr>
        <w:numPr>
          <w:ilvl w:val="0"/>
          <w:numId w:val="127"/>
        </w:numPr>
        <w:spacing w:before="0" w:after="0" w:line="360"/>
        <w:ind w:right="0" w:left="1146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na podstawie art. 18 RODO prawo 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żądania od administratora ograniczenia przetwarzania danych osobowych z zastrzeżeniem przypadk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ów, o których mowa w art. 18 ust. 2 RODO ***;  </w:t>
      </w:r>
    </w:p>
    <w:p>
      <w:pPr>
        <w:numPr>
          <w:ilvl w:val="0"/>
          <w:numId w:val="127"/>
        </w:numPr>
        <w:spacing w:before="0" w:after="0" w:line="360"/>
        <w:ind w:right="0" w:left="1146" w:hanging="360"/>
        <w:jc w:val="both"/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prawo do wniesienia skargi do Prezesa Urz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ędu Ochrony Danych Osobowych, gdy uzna Pani/Pan, że przetwarzanie danych osobowych Pani/Pana dotyczących narusza przepisy RODO;</w:t>
      </w:r>
    </w:p>
    <w:p>
      <w:pPr>
        <w:numPr>
          <w:ilvl w:val="0"/>
          <w:numId w:val="127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nie przys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ługuje Pani/Panu:</w:t>
      </w:r>
    </w:p>
    <w:p>
      <w:pPr>
        <w:numPr>
          <w:ilvl w:val="0"/>
          <w:numId w:val="127"/>
        </w:numPr>
        <w:spacing w:before="0" w:after="0" w:line="360"/>
        <w:ind w:right="0" w:left="1146" w:hanging="360"/>
        <w:jc w:val="both"/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 zwi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ązku z art. 17 ust. 3 lit. b, d lub e RODO prawo do usunięcia danych osobowych;</w:t>
      </w:r>
    </w:p>
    <w:p>
      <w:pPr>
        <w:numPr>
          <w:ilvl w:val="0"/>
          <w:numId w:val="127"/>
        </w:numPr>
        <w:spacing w:before="0" w:after="0" w:line="360"/>
        <w:ind w:right="0" w:left="1146" w:hanging="360"/>
        <w:jc w:val="both"/>
        <w:rPr>
          <w:rFonts w:ascii="Tahoma" w:hAnsi="Tahoma" w:cs="Tahoma" w:eastAsia="Tahoma"/>
          <w:b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prawo do przenoszenia danych osobowych, o którym mowa w art. 20 RODO;</w:t>
      </w:r>
    </w:p>
    <w:p>
      <w:pPr>
        <w:numPr>
          <w:ilvl w:val="0"/>
          <w:numId w:val="127"/>
        </w:numPr>
        <w:spacing w:before="0" w:after="0" w:line="360"/>
        <w:ind w:right="0" w:left="1146" w:hanging="360"/>
        <w:jc w:val="both"/>
        <w:rPr>
          <w:rFonts w:ascii="Tahoma" w:hAnsi="Tahoma" w:cs="Tahoma" w:eastAsia="Tahoma"/>
          <w:b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na podstawie art. 21 RODO prawo sprzeciwu, wobec przetwarzania danych osobowych, gdy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ż podstawą prawną przetwarzania Pani/Pana danych osobowych jest art. 6 ust. 1 lit. c RODO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.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i/>
          <w:color w:val="auto"/>
          <w:spacing w:val="0"/>
          <w:position w:val="0"/>
          <w:sz w:val="20"/>
          <w:shd w:fill="auto" w:val="clear"/>
          <w:vertAlign w:val="superscript"/>
        </w:rPr>
        <w:t xml:space="preserve">** </w:t>
      </w:r>
      <w:r>
        <w:rPr>
          <w:rFonts w:ascii="Tahoma" w:hAnsi="Tahoma" w:cs="Tahoma" w:eastAsia="Tahoma"/>
          <w:b/>
          <w:i/>
          <w:color w:val="auto"/>
          <w:spacing w:val="0"/>
          <w:position w:val="0"/>
          <w:sz w:val="20"/>
          <w:shd w:fill="auto" w:val="clear"/>
        </w:rPr>
        <w:t xml:space="preserve">Wyja</w:t>
      </w:r>
      <w:r>
        <w:rPr>
          <w:rFonts w:ascii="Tahoma" w:hAnsi="Tahoma" w:cs="Tahoma" w:eastAsia="Tahoma"/>
          <w:b/>
          <w:i/>
          <w:color w:val="auto"/>
          <w:spacing w:val="0"/>
          <w:position w:val="0"/>
          <w:sz w:val="20"/>
          <w:shd w:fill="auto" w:val="clear"/>
        </w:rPr>
        <w:t xml:space="preserve">śnienie:</w:t>
      </w: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 skorzystanie z prawa do sprostowania nie może skutkować zmianą wyniku postępowania</w:t>
        <w:br/>
        <w:t xml:space="preserve">o udzielenie zam</w:t>
      </w: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ówienia publicznego ani zmian</w:t>
      </w: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ą postanowień umowy w zakresie niezgodnym z ustawą Pzp oraz nie może naruszać integralności protokołu oraz jego załącznik</w:t>
      </w: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ów.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i/>
          <w:color w:val="auto"/>
          <w:spacing w:val="0"/>
          <w:position w:val="0"/>
          <w:sz w:val="20"/>
          <w:shd w:fill="auto" w:val="clear"/>
          <w:vertAlign w:val="superscript"/>
        </w:rPr>
        <w:t xml:space="preserve">*** </w:t>
      </w:r>
      <w:r>
        <w:rPr>
          <w:rFonts w:ascii="Tahoma" w:hAnsi="Tahoma" w:cs="Tahoma" w:eastAsia="Tahoma"/>
          <w:b/>
          <w:i/>
          <w:color w:val="auto"/>
          <w:spacing w:val="0"/>
          <w:position w:val="0"/>
          <w:sz w:val="20"/>
          <w:shd w:fill="auto" w:val="clear"/>
        </w:rPr>
        <w:t xml:space="preserve">Wyja</w:t>
      </w:r>
      <w:r>
        <w:rPr>
          <w:rFonts w:ascii="Tahoma" w:hAnsi="Tahoma" w:cs="Tahoma" w:eastAsia="Tahoma"/>
          <w:b/>
          <w:i/>
          <w:color w:val="auto"/>
          <w:spacing w:val="0"/>
          <w:position w:val="0"/>
          <w:sz w:val="20"/>
          <w:shd w:fill="auto" w:val="clear"/>
        </w:rPr>
        <w:t xml:space="preserve">śnienie:</w:t>
      </w: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 prawo do ograniczenia przetwarzania nie ma zastosowania w odniesieniu do przechowywania, w celu zapewnienia korzystania ze środk</w:t>
      </w: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ów ochrony prawnej lub w celu ochrony praw innej osoby fizycznej lub prawnej, lub z uwagi na wa</w:t>
      </w: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żne względy interesu publicznego Unii Europejskiej lub państwa członkowskiego.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XXI. INFORMACJE DODATKOWE</w:t>
      </w:r>
    </w:p>
    <w:p>
      <w:pPr>
        <w:spacing w:before="0" w:after="0" w:line="360"/>
        <w:ind w:right="10" w:left="0" w:firstLine="0"/>
        <w:jc w:val="both"/>
        <w:rPr>
          <w:rFonts w:ascii="Tahoma" w:hAnsi="Tahoma" w:cs="Tahoma" w:eastAsia="Tahoma"/>
          <w:color w:val="auto"/>
          <w:spacing w:val="-15"/>
          <w:position w:val="0"/>
          <w:sz w:val="20"/>
          <w:shd w:fill="FFFFFF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FFFFFF" w:val="clear"/>
        </w:rPr>
        <w:t xml:space="preserve">Gdziekolwiek w Specyfikacji Warunków Zamówienia przywo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FFFFFF" w:val="clear"/>
        </w:rPr>
        <w:t xml:space="preserve">łane są normy, lub nazwy własne lub znaki towarowe lub patenty lub pochodzenie, źr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FFFFFF" w:val="clear"/>
        </w:rPr>
        <w:t xml:space="preserve">ód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FFFFFF" w:val="clear"/>
        </w:rPr>
        <w:t xml:space="preserve">ło lub szczeg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FFFFFF" w:val="clear"/>
        </w:rPr>
        <w:t xml:space="preserve">ólny proces, który charakteryzuje produkty dostarczane przez konkretnego Wykonawc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FFFFFF" w:val="clear"/>
        </w:rPr>
        <w:t xml:space="preserve">ę, Zamawiający dopuszcza rozwiązania r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FFFFFF" w:val="clear"/>
        </w:rPr>
        <w:t xml:space="preserve">ównowa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FFFFFF" w:val="clear"/>
        </w:rPr>
        <w:t xml:space="preserve">żne.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Wszelkie czynno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ści podejmowane przez Wykonawcę w toku Postępowania wymagają dla swej skuteczności dołączenia dokument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 potwierdzaj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ących uprawnienie osoby podpisującej do reprezentowania Wykonawcy. Powyższe nie dotyczy sytuacji, gdy Zamawiający dysponuje już odpowiednimi dokumentami złożonymi w toku Postępowania.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 nie zamierza zwołać zebrania Wykonawc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 nie dopuszcza możliwości składania ofert wariantowych.</w:t>
      </w:r>
    </w:p>
    <w:p>
      <w:pPr>
        <w:spacing w:before="0" w:after="0" w:line="360"/>
        <w:ind w:right="10" w:left="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Zamawiaj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ący nie przewiduje zwrotu koszt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ów udzia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FFFFFF" w:val="clear"/>
        </w:rPr>
        <w:t xml:space="preserve">łu w Postępowaniu, z wyjątkiem sytuacji opisanej   </w:t>
        <w:br/>
        <w:t xml:space="preserve">w art. 261 ustawy Pzp.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 nie przewiduje prowadzenia aukcji elektronicznej.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 nie przewiduje stosowania dynamicznego systemu zakup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 nie przewiduje zawarcia umowy ramowej.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 nie wymaga wniesienia zabezpieczenia należytego wykonania umowy.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Wykonawca mo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że powierzyć wykonanie części zam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ówienia podwykonawcy.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 nie przewiduje wyboru najkorzystniejszej oferty z możliwością prowadzenia negocjacji.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Informacja o sposobie komunikowania si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 Zamawiającego z Wykonawcami w inny spos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ób ni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 przy użyciu środk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 komunikacji elektronicznej w przypadku zaistnienia jednej z sytuacji okre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ślonych w art. 65 ust. 1, art. 66 i art. 69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–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 NIE DOTYCZY.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Wykonawca mo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że złożyć ofertę na wszystkie części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ówienia w przypadku dopuszczenia mo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żliwości składania ofert częściowych.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ący nie wymaga złożenia oferty w postaci katalogi elektronicznego.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ZA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ŁĄCZNIK NR 1 DO SWZ</w:t>
      </w:r>
    </w:p>
    <w:p>
      <w:pPr>
        <w:spacing w:before="0" w:after="0" w:line="360"/>
        <w:ind w:right="0" w:left="0" w:firstLine="0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  <w:t xml:space="preserve">FORMULARZ OFERTOWY</w:t>
      </w:r>
    </w:p>
    <w:tbl>
      <w:tblPr>
        <w:tblInd w:w="40" w:type="dxa"/>
      </w:tblPr>
      <w:tblGrid>
        <w:gridCol w:w="2552"/>
        <w:gridCol w:w="2977"/>
        <w:gridCol w:w="1134"/>
        <w:gridCol w:w="2551"/>
      </w:tblGrid>
      <w:tr>
        <w:trPr>
          <w:trHeight w:val="476" w:hRule="auto"/>
          <w:jc w:val="left"/>
        </w:trPr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734" w:left="0" w:firstLine="0"/>
              <w:jc w:val="left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  <w:t xml:space="preserve">Nazwa Wykonawcy</w:t>
            </w:r>
          </w:p>
          <w:p>
            <w:pPr>
              <w:spacing w:before="0" w:after="200" w:line="360"/>
              <w:ind w:right="734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</w:pPr>
          </w:p>
          <w:p>
            <w:pPr>
              <w:spacing w:before="0" w:after="200" w:line="360"/>
              <w:ind w:right="734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</w:pPr>
          </w:p>
          <w:p>
            <w:pPr>
              <w:spacing w:before="0" w:after="200" w:line="360"/>
              <w:ind w:right="734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</w:pPr>
          </w:p>
          <w:p>
            <w:pPr>
              <w:spacing w:before="0" w:after="200" w:line="360"/>
              <w:ind w:right="734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</w:pPr>
          </w:p>
          <w:p>
            <w:pPr>
              <w:spacing w:before="0" w:after="200" w:line="360"/>
              <w:ind w:right="734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</w:pPr>
          </w:p>
          <w:p>
            <w:pPr>
              <w:spacing w:before="0" w:after="200" w:line="360"/>
              <w:ind w:right="734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</w:pPr>
          </w:p>
          <w:p>
            <w:pPr>
              <w:spacing w:before="0" w:after="200" w:line="360"/>
              <w:ind w:right="734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</w:pPr>
          </w:p>
          <w:p>
            <w:pPr>
              <w:spacing w:before="0" w:after="200" w:line="360"/>
              <w:ind w:right="734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</w:pPr>
          </w:p>
          <w:p>
            <w:pPr>
              <w:spacing w:before="0" w:after="200" w:line="360"/>
              <w:ind w:right="734" w:left="0" w:firstLine="0"/>
              <w:jc w:val="both"/>
              <w:rPr>
                <w:spacing w:val="0"/>
                <w:position w:val="0"/>
              </w:rPr>
            </w:pPr>
          </w:p>
        </w:tc>
        <w:tc>
          <w:tcPr>
            <w:tcW w:w="666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Przedsi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ębiorstwo Handlowo-Usługowe Kamil Dybkowski</w:t>
            </w:r>
          </w:p>
        </w:tc>
      </w:tr>
      <w:tr>
        <w:trPr>
          <w:trHeight w:val="425" w:hRule="auto"/>
          <w:jc w:val="left"/>
        </w:trPr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226" w:left="0" w:firstLine="0"/>
              <w:jc w:val="both"/>
              <w:rPr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-2"/>
                <w:position w:val="0"/>
                <w:sz w:val="20"/>
                <w:shd w:fill="FFFFFF" w:val="clear"/>
              </w:rPr>
              <w:t xml:space="preserve">Adres (siedziba) 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  <w:t xml:space="preserve">Wykonawcy</w:t>
            </w:r>
          </w:p>
        </w:tc>
        <w:tc>
          <w:tcPr>
            <w:tcW w:w="666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ul. Mieszka I 21/31, 15-054 Bia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łystok</w:t>
            </w:r>
          </w:p>
        </w:tc>
      </w:tr>
      <w:tr>
        <w:trPr>
          <w:trHeight w:val="721" w:hRule="auto"/>
          <w:jc w:val="left"/>
        </w:trPr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  <w:t xml:space="preserve">Województwo, powiat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Bia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łystok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  <w:t xml:space="preserve">KRS (je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  <w:t xml:space="preserve">żeli dotyczy)</w:t>
            </w: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22" w:hRule="auto"/>
          <w:jc w:val="left"/>
        </w:trPr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  <w:t xml:space="preserve">NIP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9661876194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  <w:t xml:space="preserve">REGON</w:t>
            </w: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200433610</w:t>
            </w:r>
          </w:p>
        </w:tc>
      </w:tr>
      <w:tr>
        <w:trPr>
          <w:trHeight w:val="507" w:hRule="auto"/>
          <w:jc w:val="left"/>
        </w:trPr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  <w:t xml:space="preserve">Telefon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509242331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  <w:t xml:space="preserve">www</w:t>
            </w:r>
          </w:p>
        </w:tc>
        <w:tc>
          <w:tcPr>
            <w:tcW w:w="25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sklep@e-fito.pl</w:t>
            </w:r>
          </w:p>
        </w:tc>
      </w:tr>
      <w:tr>
        <w:trPr>
          <w:trHeight w:val="959" w:hRule="auto"/>
          <w:jc w:val="left"/>
        </w:trPr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0" w:left="0" w:firstLine="0"/>
              <w:jc w:val="both"/>
              <w:rPr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-2"/>
                <w:position w:val="0"/>
                <w:sz w:val="20"/>
                <w:shd w:fill="FFFFFF" w:val="clear"/>
              </w:rPr>
              <w:t xml:space="preserve">Osoba do kontaktu</w:t>
            </w:r>
          </w:p>
        </w:tc>
        <w:tc>
          <w:tcPr>
            <w:tcW w:w="666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0" w:left="0" w:firstLine="0"/>
              <w:jc w:val="both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  <w:t xml:space="preserve">Imi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FFFFFF" w:val="clear"/>
              </w:rPr>
              <w:t xml:space="preserve">ę i nazwisko: </w:t>
            </w:r>
          </w:p>
          <w:p>
            <w:pPr>
              <w:spacing w:before="0" w:after="200" w:line="360"/>
              <w:ind w:right="0" w:left="0" w:firstLine="0"/>
              <w:jc w:val="both"/>
              <w:rPr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-1"/>
                <w:position w:val="0"/>
                <w:sz w:val="20"/>
                <w:shd w:fill="FFFFFF" w:val="clear"/>
              </w:rPr>
              <w:t xml:space="preserve">skrzynka ePUAP:                                         e-mail: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sklep@e-fito.pl</w:t>
            </w:r>
          </w:p>
        </w:tc>
      </w:tr>
      <w:tr>
        <w:trPr>
          <w:trHeight w:val="2452" w:hRule="auto"/>
          <w:jc w:val="left"/>
        </w:trPr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200" w:line="360"/>
              <w:ind w:right="0" w:left="0" w:firstLine="0"/>
              <w:jc w:val="both"/>
              <w:rPr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-2"/>
                <w:position w:val="0"/>
                <w:sz w:val="20"/>
                <w:shd w:fill="FFFFFF" w:val="clear"/>
              </w:rPr>
              <w:t xml:space="preserve">Czy wykonawca jest mikroprzedsi</w:t>
            </w:r>
            <w:r>
              <w:rPr>
                <w:rFonts w:ascii="Tahoma" w:hAnsi="Tahoma" w:cs="Tahoma" w:eastAsia="Tahoma"/>
                <w:color w:val="000000"/>
                <w:spacing w:val="-2"/>
                <w:position w:val="0"/>
                <w:sz w:val="20"/>
                <w:shd w:fill="FFFFFF" w:val="clear"/>
              </w:rPr>
              <w:t xml:space="preserve">ębiorstwem, małym przedsiębiorstwem czy średnim przedsiębiorstwem ? </w:t>
            </w:r>
          </w:p>
        </w:tc>
        <w:tc>
          <w:tcPr>
            <w:tcW w:w="666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  <w:t xml:space="preserve">[] Wykonawca jest mikroprzedsi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  <w:t xml:space="preserve">ębiorstwem </w:t>
            </w:r>
          </w:p>
          <w:p>
            <w:pPr>
              <w:spacing w:before="0" w:after="0" w:line="360"/>
              <w:ind w:right="0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  <w:t xml:space="preserve">[] Wykonawca jest ma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  <w:t xml:space="preserve">łym przedsiębiorstwem </w:t>
            </w:r>
          </w:p>
          <w:p>
            <w:pPr>
              <w:spacing w:before="0" w:after="0" w:line="360"/>
              <w:ind w:right="0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  <w:t xml:space="preserve">[] Wykonawca jest 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  <w:t xml:space="preserve">średnim przedsiębiorstwem </w:t>
            </w:r>
          </w:p>
          <w:p>
            <w:pPr>
              <w:spacing w:before="0" w:after="0" w:line="360"/>
              <w:ind w:right="0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  <w:t xml:space="preserve">[X] Wykonawca prowadzi jednoosobow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  <w:t xml:space="preserve">ą działalność gospodarczą </w:t>
            </w:r>
          </w:p>
          <w:p>
            <w:pPr>
              <w:spacing w:before="0" w:after="0" w:line="360"/>
              <w:ind w:right="0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  <w:t xml:space="preserve">[] Wykonawca jest osob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  <w:t xml:space="preserve">ą fizyczną nieprowadzącą działalności gospodarczej </w:t>
            </w:r>
          </w:p>
          <w:p>
            <w:pPr>
              <w:spacing w:before="0" w:after="0" w:line="360"/>
              <w:ind w:right="0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both"/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  <w:t xml:space="preserve">[] Inny rodzaj </w:t>
            </w:r>
          </w:p>
          <w:p>
            <w:pPr>
              <w:spacing w:before="0" w:after="200" w:line="36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(w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łaściwą odpowiedź zaznaczyć) </w:t>
            </w:r>
          </w:p>
        </w:tc>
      </w:tr>
    </w:tbl>
    <w:p>
      <w:pPr>
        <w:spacing w:before="0" w:after="0" w:line="360"/>
        <w:ind w:right="322" w:left="0" w:firstLine="0"/>
        <w:jc w:val="both"/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</w:pPr>
    </w:p>
    <w:p>
      <w:pPr>
        <w:spacing w:before="0" w:after="0" w:line="360"/>
        <w:ind w:right="323" w:left="0" w:firstLine="0"/>
        <w:jc w:val="both"/>
        <w:rPr>
          <w:rFonts w:ascii="Tahoma" w:hAnsi="Tahoma" w:cs="Tahoma" w:eastAsia="Tahoma"/>
          <w:b/>
          <w:i/>
          <w:color w:val="000000"/>
          <w:spacing w:val="0"/>
          <w:position w:val="0"/>
          <w:sz w:val="20"/>
          <w:shd w:fill="FFFFFF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  <w:t xml:space="preserve">dotyczy: 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FFFFFF" w:val="clear"/>
        </w:rPr>
        <w:t xml:space="preserve">Dostawa leków dla Samodzielnego Publicznego Zak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FFFFFF" w:val="clear"/>
        </w:rPr>
        <w:t xml:space="preserve">ładu Opieki Zdrowotnej w Augustowie, </w:t>
      </w:r>
      <w:r>
        <w:rPr>
          <w:rFonts w:ascii="Tahoma" w:hAnsi="Tahoma" w:cs="Tahoma" w:eastAsia="Tahoma"/>
          <w:b/>
          <w:i/>
          <w:color w:val="000000"/>
          <w:spacing w:val="0"/>
          <w:position w:val="0"/>
          <w:sz w:val="20"/>
          <w:shd w:fill="FFFFFF" w:val="clear"/>
        </w:rPr>
        <w:t xml:space="preserve">numer postępowania 11/ZP/2022</w:t>
      </w:r>
    </w:p>
    <w:p>
      <w:pPr>
        <w:spacing w:before="0" w:after="0" w:line="360"/>
        <w:ind w:right="322" w:left="0" w:firstLine="0"/>
        <w:jc w:val="both"/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</w:pPr>
    </w:p>
    <w:p>
      <w:pPr>
        <w:spacing w:before="0" w:after="0" w:line="360"/>
        <w:ind w:right="322" w:left="0" w:firstLine="0"/>
        <w:jc w:val="both"/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FFFFFF" w:val="clear"/>
        </w:rPr>
      </w:pPr>
    </w:p>
    <w:p>
      <w:pPr>
        <w:numPr>
          <w:ilvl w:val="0"/>
          <w:numId w:val="169"/>
        </w:numPr>
        <w:tabs>
          <w:tab w:val="left" w:pos="2520" w:leader="none"/>
        </w:tabs>
        <w:spacing w:before="0" w:after="0" w:line="360"/>
        <w:ind w:right="0" w:left="567" w:hanging="567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-4"/>
          <w:position w:val="0"/>
          <w:sz w:val="20"/>
          <w:shd w:fill="auto" w:val="clear"/>
        </w:rPr>
        <w:t xml:space="preserve">Oferujemy realizacj</w:t>
      </w:r>
      <w:r>
        <w:rPr>
          <w:rFonts w:ascii="Tahoma" w:hAnsi="Tahoma" w:cs="Tahoma" w:eastAsia="Tahoma"/>
          <w:color w:val="000000"/>
          <w:spacing w:val="-4"/>
          <w:position w:val="0"/>
          <w:sz w:val="20"/>
          <w:shd w:fill="auto" w:val="clear"/>
        </w:rPr>
        <w:t xml:space="preserve">ę zam</w:t>
      </w:r>
      <w:r>
        <w:rPr>
          <w:rFonts w:ascii="Tahoma" w:hAnsi="Tahoma" w:cs="Tahoma" w:eastAsia="Tahoma"/>
          <w:color w:val="000000"/>
          <w:spacing w:val="-4"/>
          <w:position w:val="0"/>
          <w:sz w:val="20"/>
          <w:shd w:fill="auto" w:val="clear"/>
        </w:rPr>
        <w:t xml:space="preserve">ówienia za cen</w:t>
      </w:r>
      <w:r>
        <w:rPr>
          <w:rFonts w:ascii="Tahoma" w:hAnsi="Tahoma" w:cs="Tahoma" w:eastAsia="Tahoma"/>
          <w:color w:val="000000"/>
          <w:spacing w:val="-4"/>
          <w:position w:val="0"/>
          <w:sz w:val="20"/>
          <w:shd w:fill="auto" w:val="clear"/>
        </w:rPr>
        <w:t xml:space="preserve">ę</w:t>
      </w:r>
    </w:p>
    <w:p>
      <w:pPr>
        <w:spacing w:before="0" w:after="0" w:line="360"/>
        <w:ind w:right="0" w:left="360" w:firstLine="0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1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2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3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4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5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6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7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8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9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10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11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12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13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14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15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16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17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18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19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20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21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22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23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24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25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26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27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28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29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30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31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32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33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34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35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36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37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38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39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40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41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42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43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44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45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46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47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48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49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50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51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52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53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54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55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56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57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58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59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60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61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):...........................................................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słownie:..........................................................................................................złotych,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........................................................................z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.......................................................................................... złotych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Pakiet nr 62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 7257,60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łownie: siedem tysięcy dwieście pięćdziesiąt siedem złoty, sześćdziesiąt groszy,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6720,00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sześć tysięcy siedemset dwadzieścia złotych, 00 groszy.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297"/>
        </w:numPr>
        <w:tabs>
          <w:tab w:val="left" w:pos="2520" w:leader="none"/>
        </w:tabs>
        <w:spacing w:before="0" w:after="0" w:line="360"/>
        <w:ind w:right="0" w:left="567" w:hanging="567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świadczamy, że:</w:t>
      </w:r>
    </w:p>
    <w:tbl>
      <w:tblPr/>
      <w:tblGrid>
        <w:gridCol w:w="9498"/>
      </w:tblGrid>
      <w:tr>
        <w:trPr>
          <w:trHeight w:val="527" w:hRule="auto"/>
          <w:jc w:val="left"/>
        </w:trPr>
        <w:tc>
          <w:tcPr>
            <w:tcW w:w="94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312" w:left="0" w:firstLine="0"/>
              <w:jc w:val="both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Zapoznali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śmy się ze specyfikacją wraz z jej załącznikami i nie wnosimy do niej zastrzeżeń oraz zdobyliśmy konieczne informacje do przygotowania oferty</w:t>
            </w:r>
          </w:p>
          <w:p>
            <w:pPr>
              <w:spacing w:before="0" w:after="0" w:line="360"/>
              <w:ind w:right="312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4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98" w:after="200" w:line="360"/>
              <w:ind w:right="312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Przyjmujemy warunki i terminy p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łatności</w:t>
            </w:r>
          </w:p>
        </w:tc>
      </w:tr>
      <w:tr>
        <w:trPr>
          <w:trHeight w:val="1" w:hRule="atLeast"/>
          <w:jc w:val="left"/>
        </w:trPr>
        <w:tc>
          <w:tcPr>
            <w:tcW w:w="94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98" w:after="200" w:line="360"/>
              <w:ind w:right="312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Jeste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śmy związani niniejszą ofertą przez okres podany w specyfikacji</w:t>
            </w:r>
          </w:p>
        </w:tc>
      </w:tr>
      <w:tr>
        <w:trPr>
          <w:trHeight w:val="1" w:hRule="atLeast"/>
          <w:jc w:val="left"/>
        </w:trPr>
        <w:tc>
          <w:tcPr>
            <w:tcW w:w="94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98" w:after="200" w:line="360"/>
              <w:ind w:right="312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Zapoznali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FFFFFF" w:val="clear"/>
              </w:rPr>
              <w:t xml:space="preserve">śmy się z treścią załączonego do specyfikacji wzoru umowy i w przypadku wyboru naszej oferty zawrzemy z zamawiającym umowę sporządzoną na podstawie tego wzoru</w:t>
            </w:r>
          </w:p>
        </w:tc>
      </w:tr>
      <w:tr>
        <w:trPr>
          <w:trHeight w:val="1" w:hRule="atLeast"/>
          <w:jc w:val="left"/>
        </w:trPr>
        <w:tc>
          <w:tcPr>
            <w:tcW w:w="94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360"/>
              <w:ind w:right="0" w:left="0" w:firstLine="0"/>
              <w:jc w:val="both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200" w:line="360"/>
              <w:ind w:right="0" w:left="0" w:firstLine="0"/>
              <w:jc w:val="both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O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świadczam, że wypełniłem obowiązki informacyjne przewidziane w art. 13 lub art. 14 RODO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  <w:vertAlign w:val="superscript"/>
              </w:rPr>
              <w:t xml:space="preserve">1)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 wobec os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ób fizycznych, od których dane osobowe bezpo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średnio lub pośrednio pozyskałem w celu ubiegania się o udzielenie zam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ówienia publicznego w niniejszym post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ępowaniu.*</w:t>
            </w:r>
          </w:p>
          <w:p>
            <w:pPr>
              <w:spacing w:before="0" w:after="0" w:line="360"/>
              <w:ind w:right="0" w:left="0" w:firstLine="0"/>
              <w:jc w:val="both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  <w:vertAlign w:val="superscript"/>
              </w:rPr>
              <w:t xml:space="preserve">1) 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rozporz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ądzenie Parlamentu Europejskiego i Rady (UE) 2016/679 z dnia 27 kwietnia 2016 r. w sprawie ochrony os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ób fizycznych w zwi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ązku z przetwarzaniem danych osobowych i w sprawie swobodnego przepływu takich danych oraz uchylenia dyrektywy 95/46/WE (og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ólne rozporz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ądzenie o ochronie danych) (Dz. Urz. UE L </w:t>
            </w:r>
          </w:p>
          <w:p>
            <w:pPr>
              <w:spacing w:before="0" w:after="0" w:line="360"/>
              <w:ind w:right="0" w:left="0" w:firstLine="0"/>
              <w:jc w:val="both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 119 z 04.05.2016, str. 1). </w:t>
            </w:r>
          </w:p>
          <w:p>
            <w:pPr>
              <w:spacing w:before="100" w:after="100" w:line="360"/>
              <w:ind w:right="0" w:left="142" w:hanging="142"/>
              <w:jc w:val="both"/>
              <w:rPr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0"/>
                <w:shd w:fill="auto" w:val="clear"/>
              </w:rPr>
              <w:t xml:space="preserve">* W przypadku gdy wykonawca 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nie przekazuje danych osobowych innych ni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</w:tbl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9356" w:leader="none"/>
        </w:tabs>
        <w:spacing w:before="0" w:after="0" w:line="360"/>
        <w:ind w:right="0" w:left="4961" w:firstLine="0"/>
        <w:jc w:val="center"/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9356" w:leader="none"/>
        </w:tabs>
        <w:spacing w:before="0" w:after="0" w:line="360"/>
        <w:ind w:right="0" w:left="4961" w:firstLine="0"/>
        <w:jc w:val="center"/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9356" w:leader="none"/>
        </w:tabs>
        <w:spacing w:before="0" w:after="0" w:line="360"/>
        <w:ind w:right="0" w:left="4961" w:firstLine="0"/>
        <w:jc w:val="center"/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 </w:t>
      </w: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ZA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ŁĄCZNIK NR 3 A DO SWZ</w:t>
      </w: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Wykonawca:</w:t>
      </w:r>
    </w:p>
    <w:p>
      <w:pPr>
        <w:spacing w:before="0" w:after="200" w:line="360"/>
        <w:ind w:right="5954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Przedsi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ębiorstwo Handlowo-Usługowe Kamil Dybkowski</w:t>
      </w:r>
    </w:p>
    <w:p>
      <w:pPr>
        <w:spacing w:before="0" w:after="200" w:line="360"/>
        <w:ind w:right="5954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ul. Mieszka I 21/31</w:t>
        <w:tab/>
      </w:r>
    </w:p>
    <w:p>
      <w:pPr>
        <w:spacing w:before="0" w:after="200" w:line="360"/>
        <w:ind w:right="5954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15-054 Bia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łystok</w:t>
      </w:r>
    </w:p>
    <w:p>
      <w:pPr>
        <w:spacing w:before="0" w:after="200" w:line="360"/>
        <w:ind w:right="5954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NIP 9661876194</w:t>
      </w:r>
    </w:p>
    <w:p>
      <w:pPr>
        <w:spacing w:before="0" w:after="200" w:line="360"/>
        <w:ind w:right="5954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47.91.Z</w:t>
      </w:r>
    </w:p>
    <w:p>
      <w:pPr>
        <w:spacing w:before="0" w:after="200" w:line="360"/>
        <w:ind w:right="5954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47.29.Z</w:t>
      </w:r>
    </w:p>
    <w:p>
      <w:pPr>
        <w:spacing w:before="0" w:after="200" w:line="360"/>
        <w:ind w:right="5954" w:left="0" w:firstLine="0"/>
        <w:jc w:val="left"/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(pe</w:t>
      </w: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łna nazwa/firma, adres, NIP/PESEL, KRS/CEiDG)</w:t>
      </w: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u w:val="single"/>
          <w:shd w:fill="auto" w:val="clear"/>
        </w:rPr>
        <w:t xml:space="preserve">reprezentowany przez:</w:t>
      </w: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u w:val="single"/>
          <w:shd w:fill="auto" w:val="clear"/>
        </w:rPr>
        <w:t xml:space="preserve">Kamil Dybkowski, w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u w:val="single"/>
          <w:shd w:fill="auto" w:val="clear"/>
        </w:rPr>
        <w:t xml:space="preserve">łaściciel </w:t>
      </w:r>
    </w:p>
    <w:p>
      <w:pPr>
        <w:spacing w:before="0" w:after="200" w:line="360"/>
        <w:ind w:right="5953" w:left="0" w:firstLine="0"/>
        <w:jc w:val="left"/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(imi</w:t>
      </w: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ę, nazwisko, stanowisko/podstawa do reprezentacji)</w:t>
      </w:r>
    </w:p>
    <w:p>
      <w:pPr>
        <w:spacing w:before="0" w:after="120" w:line="360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O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świadczenie Wykonawcy </w:t>
      </w:r>
    </w:p>
    <w:p>
      <w:pPr>
        <w:spacing w:before="0" w:after="200" w:line="360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sk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ładane na podstawie art. 125 ust. 1 ustawy z dnia 11 września 2019 r. </w:t>
      </w:r>
    </w:p>
    <w:p>
      <w:pPr>
        <w:spacing w:before="0" w:after="200" w:line="360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 Prawo zamówie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ń publicznych (dalej jako: ustawa Pzp),</w:t>
      </w:r>
    </w:p>
    <w:p>
      <w:pPr>
        <w:spacing w:before="120" w:after="200" w:line="360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DOTYCZ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ĄCE PODSTAW DO WYKLUCZENIA Z POSTĘPOWANIA</w:t>
      </w:r>
    </w:p>
    <w:p>
      <w:pPr>
        <w:spacing w:before="120" w:after="200" w:line="360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</w:p>
    <w:p>
      <w:pPr>
        <w:spacing w:before="0" w:after="0" w:line="360"/>
        <w:ind w:right="0" w:left="0" w:firstLine="708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Na potrzeby post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ępowania o udzielenie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ówienia publicznego pn. dostawa leków dla SPZOZ w Augustowie, prowadzonego przez Samodzielny Publiczny Zak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ład Opieki Zdrowotnej w Augustowie</w:t>
      </w:r>
      <w:r>
        <w:rPr>
          <w:rFonts w:ascii="Tahoma" w:hAnsi="Tahoma" w:cs="Tahoma" w:eastAsia="Tahoma"/>
          <w:i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oświadczam, co następuje:</w:t>
      </w:r>
    </w:p>
    <w:p>
      <w:pPr>
        <w:spacing w:before="0" w:after="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ŚWIADCZENIA DOTYCZĄCE WYKONAWCY:</w:t>
      </w:r>
    </w:p>
    <w:p>
      <w:pPr>
        <w:spacing w:before="0" w:after="0" w:line="360"/>
        <w:ind w:right="0" w:left="72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327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świadczam, że nie podlegam wykluczeniu z postępowania na podstawie art. 108 ust 1ustawy Pzp.</w:t>
      </w:r>
    </w:p>
    <w:p>
      <w:pPr>
        <w:numPr>
          <w:ilvl w:val="0"/>
          <w:numId w:val="327"/>
        </w:numPr>
        <w:spacing w:before="0" w:after="0" w:line="36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świadczam, że nie podlegam wykluczeniu z postępowania na podstawie art. 109 ust. 1 pkt. 4 ustawy Pzp.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świadczam, że zachodzą w stosunku do mnie podstawy wykluczenia z postępowania na podstawie art. …………. ustawy Pzp</w:t>
      </w: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(podać mającą zastosowanie podstawę wykluczenia spośr</w:t>
      </w: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ód wymienionych w art. 108 ust. 1lub art. 109 ust. 1 pkt. 4 ustawy Pzp).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 Jednocze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śnie oświadczam, że w związku z ww. okolicznością, </w:t>
        <w:br/>
        <w:t xml:space="preserve">na podstawie art. 110 ust. 2 ustawy Pzp podjąłem następujące środki naprawcze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………………………………………………………………………………………………………………………………….…………………………………………………………………………………..…………………………………………………..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ŚWIADCZENIE DOTYCZĄCE PODANYCH INFORMACJI: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ab/>
        <w:tab/>
        <w:tab/>
        <w:tab/>
        <w:tab/>
        <w:tab/>
        <w:tab/>
      </w: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 </w:t>
      </w: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ZA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ŁĄCZNIK NR 3 B DO SWZ</w:t>
      </w: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Wykonawca:</w:t>
      </w:r>
    </w:p>
    <w:p>
      <w:pPr>
        <w:spacing w:before="0" w:after="200" w:line="360"/>
        <w:ind w:right="5954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Przedsi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ębiorstwo Handlowo-Usługowe Kamil Dybkowski</w:t>
      </w:r>
    </w:p>
    <w:p>
      <w:pPr>
        <w:spacing w:before="0" w:after="200" w:line="360"/>
        <w:ind w:right="5954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ul. Mieszka I 21/31</w:t>
        <w:tab/>
      </w:r>
    </w:p>
    <w:p>
      <w:pPr>
        <w:spacing w:before="0" w:after="200" w:line="360"/>
        <w:ind w:right="5954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15-054 Bia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łystok</w:t>
      </w:r>
    </w:p>
    <w:p>
      <w:pPr>
        <w:spacing w:before="0" w:after="200" w:line="360"/>
        <w:ind w:right="5954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NIP 9661876194</w:t>
      </w:r>
    </w:p>
    <w:p>
      <w:pPr>
        <w:spacing w:before="0" w:after="200" w:line="360"/>
        <w:ind w:right="5954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47.91.Z</w:t>
      </w:r>
    </w:p>
    <w:p>
      <w:pPr>
        <w:spacing w:before="0" w:after="200" w:line="360"/>
        <w:ind w:right="5954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47.29.Z</w:t>
      </w:r>
    </w:p>
    <w:p>
      <w:pPr>
        <w:spacing w:before="0" w:after="200" w:line="360"/>
        <w:ind w:right="5954" w:left="0" w:firstLine="0"/>
        <w:jc w:val="left"/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(pe</w:t>
      </w: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łna nazwa/firma, adres, NIP/PESEL, KRS/CEiDG)</w:t>
      </w: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u w:val="single"/>
          <w:shd w:fill="auto" w:val="clear"/>
        </w:rPr>
        <w:t xml:space="preserve">reprezentowany przez:</w:t>
      </w: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u w:val="single"/>
          <w:shd w:fill="auto" w:val="clear"/>
        </w:rPr>
        <w:t xml:space="preserve">Kamil Dybkowski, w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u w:val="single"/>
          <w:shd w:fill="auto" w:val="clear"/>
        </w:rPr>
        <w:t xml:space="preserve">łaściciel </w:t>
      </w:r>
    </w:p>
    <w:p>
      <w:pPr>
        <w:spacing w:before="0" w:after="200" w:line="360"/>
        <w:ind w:right="5953" w:left="0" w:firstLine="0"/>
        <w:jc w:val="left"/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(imi</w:t>
      </w: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ę, nazwisko, stanowisko/podstawa do reprezentacji)</w:t>
      </w: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360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O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świadczenie Wykonawcy </w:t>
      </w:r>
    </w:p>
    <w:p>
      <w:pPr>
        <w:spacing w:before="0" w:after="200" w:line="360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sk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ładane na podstawie art. 125 ust. 1 ustawy z dnia 11września 2019 r. </w:t>
      </w:r>
    </w:p>
    <w:p>
      <w:pPr>
        <w:spacing w:before="0" w:after="200" w:line="360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 Prawo zamówie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ń publicznych (dalej jako: ustawa Pzp),</w:t>
      </w:r>
    </w:p>
    <w:p>
      <w:pPr>
        <w:spacing w:before="120" w:after="200" w:line="360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DOTYCZ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ĄCE SPEŁNIANIA WARUNK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ÓW UDZIA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u w:val="single"/>
          <w:shd w:fill="auto" w:val="clear"/>
        </w:rPr>
        <w:t xml:space="preserve">ŁU W POSTĘPOWANIU </w:t>
        <w:br/>
      </w:r>
    </w:p>
    <w:p>
      <w:pPr>
        <w:spacing w:before="0" w:after="0" w:line="360"/>
        <w:ind w:right="0" w:left="0" w:firstLine="708"/>
        <w:jc w:val="both"/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Na potrzeby post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ępowania o udzielenie zam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ówienia publicznego pn. dostawa leków dla SPZOZ w Augustowie, prowadzonego przez Samodzielny Publiczny Zak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ład Opieki Zdrowotnej w Augustowie</w:t>
      </w:r>
      <w:r>
        <w:rPr>
          <w:rFonts w:ascii="Tahoma" w:hAnsi="Tahoma" w:cs="Tahoma" w:eastAsia="Tahoma"/>
          <w:i/>
          <w:color w:val="000000"/>
          <w:spacing w:val="0"/>
          <w:position w:val="0"/>
          <w:sz w:val="20"/>
          <w:shd w:fill="auto" w:val="clear"/>
        </w:rPr>
        <w:t xml:space="preserve">, </w:t>
      </w:r>
      <w:r>
        <w:rPr>
          <w:rFonts w:ascii="Tahoma" w:hAnsi="Tahoma" w:cs="Tahoma" w:eastAsia="Tahoma"/>
          <w:color w:val="000000"/>
          <w:spacing w:val="0"/>
          <w:position w:val="0"/>
          <w:sz w:val="20"/>
          <w:shd w:fill="auto" w:val="clear"/>
        </w:rPr>
        <w:t xml:space="preserve">oświadczam, co następuje: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INFORMACJA DOTYCZ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ĄCA WYKONAWCY: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świadczam, że spełniam warunki udziału w postępowaniu określone przez Zamawiającego w   pkt. VIII Specyfikacji Warunk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 Zamówienia.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ŚWIADCZENIE DOTYCZĄCE PODANYCH INFORMACJI:</w:t>
      </w:r>
    </w:p>
    <w:p>
      <w:pPr>
        <w:spacing w:before="0" w:after="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</w:t>
      </w: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8027" w:leader="none"/>
        </w:tabs>
        <w:spacing w:before="0" w:after="200" w:line="276"/>
        <w:ind w:right="0" w:left="0" w:firstLine="0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Za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łącznik nr 4</w:t>
      </w:r>
    </w:p>
    <w:p>
      <w:pPr>
        <w:tabs>
          <w:tab w:val="left" w:pos="8027" w:leader="none"/>
        </w:tabs>
        <w:spacing w:before="0" w:after="200" w:line="276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keepNext w:val="true"/>
        <w:keepLines w:val="true"/>
        <w:tabs>
          <w:tab w:val="left" w:pos="0" w:leader="none"/>
          <w:tab w:val="left" w:pos="8027" w:leader="none"/>
        </w:tabs>
        <w:suppressAutoHyphens w:val="true"/>
        <w:spacing w:before="200" w:after="0" w:line="276"/>
        <w:ind w:right="0" w:left="1152" w:hanging="1152"/>
        <w:jc w:val="left"/>
        <w:rPr>
          <w:rFonts w:ascii="Tahoma" w:hAnsi="Tahoma" w:cs="Tahoma" w:eastAsia="Tahoma"/>
          <w:i/>
          <w:color w:val="243F6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i/>
          <w:color w:val="243F60"/>
          <w:spacing w:val="0"/>
          <w:position w:val="0"/>
          <w:sz w:val="20"/>
          <w:shd w:fill="auto" w:val="clear"/>
        </w:rPr>
        <w:t xml:space="preserve">U M O W A - PROJEKT</w:t>
      </w:r>
    </w:p>
    <w:p>
      <w:pPr>
        <w:spacing w:before="0" w:after="120" w:line="276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ędąca wynikiem przeprowadzonego postępowania o zam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ówienie publiczne w trybie podstawowym nr 11/ZP/2022</w:t>
      </w:r>
    </w:p>
    <w:p>
      <w:pPr>
        <w:spacing w:before="0" w:after="12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zawarta w dniu …………………………. r. w Augustowie pomi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ędzy :</w:t>
      </w:r>
    </w:p>
    <w:p>
      <w:pPr>
        <w:spacing w:before="0" w:after="12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Przedsi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ębiorstwo Handlowo-Usługowe Kamil Dybkowski</w:t>
      </w:r>
    </w:p>
    <w:p>
      <w:pPr>
        <w:spacing w:before="0" w:after="12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 siedzib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 w Białymstoku ul.  Mieszka I 21/31 wpisanego do Krajowego Rejestru Sądowego przez Sąd Rejonowy w …………………………, ………… Wydział Gospodarczy Krajowego Rejestru Sądowego pod numerem KRS: …………………………….</w:t>
      </w:r>
    </w:p>
    <w:p>
      <w:pPr>
        <w:spacing w:before="0" w:after="120" w:line="276"/>
        <w:ind w:right="0" w:left="0" w:firstLine="0"/>
        <w:jc w:val="both"/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NIP: 9661876194, kapita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 zakładowy ...........................................</w:t>
      </w: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( dot. tylko sp</w:t>
      </w: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Tahoma" w:hAnsi="Tahoma" w:cs="Tahoma" w:eastAsia="Tahoma"/>
          <w:i/>
          <w:color w:val="auto"/>
          <w:spacing w:val="0"/>
          <w:position w:val="0"/>
          <w:sz w:val="20"/>
          <w:shd w:fill="auto" w:val="clear"/>
        </w:rPr>
        <w:t xml:space="preserve">łek kapitałowych )</w:t>
      </w:r>
    </w:p>
    <w:p>
      <w:pPr>
        <w:spacing w:before="0" w:after="12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zwanym w tre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ści umowy 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Dostawcą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,</w:t>
      </w:r>
    </w:p>
    <w:p>
      <w:pPr>
        <w:spacing w:before="0" w:after="12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 imieniu którego dzia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łają:</w:t>
      </w:r>
    </w:p>
    <w:p>
      <w:pPr>
        <w:spacing w:before="0" w:after="120" w:line="276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1) Kamil Dybkowski - w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łaściciel</w:t>
      </w:r>
    </w:p>
    <w:p>
      <w:pPr>
        <w:spacing w:before="0" w:after="120" w:line="276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2) ........................................................</w:t>
      </w:r>
    </w:p>
    <w:p>
      <w:pPr>
        <w:spacing w:before="0" w:after="120" w:line="276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a</w:t>
      </w:r>
    </w:p>
    <w:p>
      <w:pPr>
        <w:spacing w:before="0" w:after="12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Samodzielnym Publicznym Zak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ładem Opieki Zdrowotnej w Augustowie ul. Szpitalna 12 , 16 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 300 August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ów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 wpisanym do Krajowego Rejestru 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ądowego przez Sąd Rejonowy w Białymstoku XII Wydział Gospodarczy pod numerem KRS 0000037781, NIP : 846-13-75-707</w:t>
      </w:r>
    </w:p>
    <w:p>
      <w:pPr>
        <w:spacing w:before="0" w:after="12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zwanym w tre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ści umowy Zamawiającym, </w:t>
      </w:r>
    </w:p>
    <w:p>
      <w:pPr>
        <w:spacing w:before="0" w:after="12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 imieniu którego dzia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ła :</w:t>
      </w:r>
    </w:p>
    <w:p>
      <w:pPr>
        <w:spacing w:before="0" w:after="12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Danuta Zawadzka 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–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 Dyrektor</w:t>
      </w:r>
    </w:p>
    <w:p>
      <w:pPr>
        <w:spacing w:before="0" w:after="120" w:line="276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12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o nast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ępującej treści :</w:t>
      </w:r>
    </w:p>
    <w:p>
      <w:pPr>
        <w:tabs>
          <w:tab w:val="left" w:pos="204" w:leader="none"/>
        </w:tabs>
        <w:spacing w:before="0" w:after="200" w:line="276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§ 1</w:t>
      </w:r>
    </w:p>
    <w:p>
      <w:pPr>
        <w:keepNext w:val="true"/>
        <w:spacing w:before="240" w:after="6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Przedmiotem niniejszej umowy jest dostawa przez Dostawc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 na potrzeby Zamawiającego lek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 okre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ślonych w załączniku nr 1 do niniejszej umowy zgodnie z ofertą przetargową dotyczącą pakietu 62, stanowiącą od chwili zawarcia umowy integralną jej część. Przedmiot umowy będzie zrealizowany w minimum 60 %.</w:t>
      </w:r>
    </w:p>
    <w:p>
      <w:pPr>
        <w:tabs>
          <w:tab w:val="left" w:pos="300" w:leader="none"/>
        </w:tabs>
        <w:suppressAutoHyphens w:val="true"/>
        <w:spacing w:before="0" w:after="0" w:line="240"/>
        <w:ind w:right="0" w:left="0" w:firstLine="0"/>
        <w:jc w:val="both"/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</w:pPr>
    </w:p>
    <w:p>
      <w:pPr>
        <w:tabs>
          <w:tab w:val="left" w:pos="300" w:leader="none"/>
        </w:tabs>
        <w:spacing w:before="0" w:after="200" w:line="276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§ 2</w:t>
      </w:r>
    </w:p>
    <w:p>
      <w:pPr>
        <w:tabs>
          <w:tab w:val="left" w:pos="3276" w:leader="none"/>
        </w:tabs>
        <w:spacing w:before="0" w:after="20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Dostawy wyrobów, o których mowa w § 1 realizowane b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ędą od dnia 20 września 2022 r. do dnia 19 września 2023 r.</w:t>
      </w:r>
    </w:p>
    <w:p>
      <w:pPr>
        <w:tabs>
          <w:tab w:val="left" w:pos="3276" w:leader="none"/>
        </w:tabs>
        <w:suppressAutoHyphens w:val="true"/>
        <w:spacing w:before="0" w:after="0" w:line="240"/>
        <w:ind w:right="0" w:left="0" w:firstLine="0"/>
        <w:jc w:val="both"/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</w:pPr>
    </w:p>
    <w:p>
      <w:pPr>
        <w:tabs>
          <w:tab w:val="left" w:pos="3276" w:leader="none"/>
        </w:tabs>
        <w:spacing w:before="0" w:after="200" w:line="276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§ 3</w:t>
      </w:r>
    </w:p>
    <w:p>
      <w:pPr>
        <w:numPr>
          <w:ilvl w:val="0"/>
          <w:numId w:val="362"/>
        </w:numPr>
        <w:suppressAutoHyphens w:val="true"/>
        <w:spacing w:before="0" w:after="0" w:line="240"/>
        <w:ind w:right="0" w:left="36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Dostawy odbywa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ć się będą sukcesywnie, stosownie do bieżących potrzeb Zamawiającego na podstawie cząstkowych zam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ówie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ń przekazywanych Dostawcy przez upoważnionego pracownika Zamawiającego w formie telefonicznej, faksem lub pisemnie.</w:t>
      </w:r>
    </w:p>
    <w:p>
      <w:pPr>
        <w:numPr>
          <w:ilvl w:val="0"/>
          <w:numId w:val="362"/>
        </w:numPr>
        <w:suppressAutoHyphens w:val="true"/>
        <w:spacing w:before="0" w:after="0" w:line="240"/>
        <w:ind w:right="0" w:left="36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Dostawy, o których mowa w pkt 1 Dostawca zobowi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ązuje się dostarczyć bezpośrednio do magazynu Zamawiającego w Augustowie przy ul. Szpitalnej 12 w ciągu 2 dni od chwili otrzymania bieżącego zam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ówienia przekazanego przez Zamawiaj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ącego w uzgodnionej formie.</w:t>
      </w:r>
    </w:p>
    <w:p>
      <w:pPr>
        <w:numPr>
          <w:ilvl w:val="0"/>
          <w:numId w:val="362"/>
        </w:numPr>
        <w:suppressAutoHyphens w:val="true"/>
        <w:spacing w:before="0" w:after="0" w:line="240"/>
        <w:ind w:right="0" w:left="36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Dostawy wyrobów, o których mowa w § 1 Dostawca b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ędzie realizował na koszt i ryzyko własne.</w:t>
      </w:r>
    </w:p>
    <w:p>
      <w:pPr>
        <w:tabs>
          <w:tab w:val="left" w:pos="426" w:leader="none"/>
        </w:tabs>
        <w:spacing w:before="0" w:after="200" w:line="276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426" w:leader="none"/>
        </w:tabs>
        <w:spacing w:before="0" w:after="200" w:line="276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§ 4</w:t>
      </w:r>
    </w:p>
    <w:p>
      <w:pPr>
        <w:numPr>
          <w:ilvl w:val="0"/>
          <w:numId w:val="364"/>
        </w:numPr>
        <w:suppressAutoHyphens w:val="true"/>
        <w:spacing w:before="0" w:after="0" w:line="240"/>
        <w:ind w:right="0" w:left="360" w:hanging="36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Dostawca zobowi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ązuje się dostarczyć Zamawiającemu wyroby, o kt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órych mowa w § 1 posiadaj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ące na dzień dostawy niezbędne atesty/świadectwa dopuszczenia do użytkowania o możliwie najwyższych parametrach jakościowych, w oryginalnych, nienaruszonych opakowaniach producenta z czytelnym terminem ważności, nie kr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ótszym ni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ż 6 miesięcy od dnia dostarczenia.</w:t>
      </w:r>
    </w:p>
    <w:p>
      <w:pPr>
        <w:numPr>
          <w:ilvl w:val="0"/>
          <w:numId w:val="364"/>
        </w:numPr>
        <w:suppressAutoHyphens w:val="true"/>
        <w:spacing w:before="0" w:after="0" w:line="240"/>
        <w:ind w:right="0" w:left="36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 przypadku stwierdzenia wad jako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ściowych lub brak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 ilo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ściowych dostarczonego towaru Zamawiający niezwłocznie powiadomi Dostawcę o zauważonych nieprawidłowościach wraz z wnioskiem o ich usunięcie.</w:t>
      </w:r>
    </w:p>
    <w:p>
      <w:pPr>
        <w:numPr>
          <w:ilvl w:val="0"/>
          <w:numId w:val="364"/>
        </w:numPr>
        <w:suppressAutoHyphens w:val="true"/>
        <w:spacing w:before="0" w:after="0" w:line="240"/>
        <w:ind w:right="0" w:left="36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 przypadku stwierdzenia braków ilo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ściowych lub wad jakościowych Zamawiający niezwłocznie powiadomi o tym Dostawcę, kt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óry rozpatrzy reklamacj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 dotyczącą : brak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 ilo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ściowych w ciągu 48 godzin, wad jakościowych w ciągu 14 dni.</w:t>
      </w:r>
    </w:p>
    <w:p>
      <w:pPr>
        <w:numPr>
          <w:ilvl w:val="0"/>
          <w:numId w:val="364"/>
        </w:numPr>
        <w:suppressAutoHyphens w:val="true"/>
        <w:spacing w:before="0" w:after="0" w:line="240"/>
        <w:ind w:right="0" w:left="36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 przypadku braku u Dostawcy asortymentu wymienionego w umowie przetargowej, zamiennik ma by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ć dostarczony w tej samej cenie.</w:t>
      </w:r>
    </w:p>
    <w:p>
      <w:pPr>
        <w:spacing w:before="0" w:after="200" w:line="276"/>
        <w:ind w:right="0" w:left="36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§ 5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Strony ustalaj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 wynagrodzenie z tytułu wykonania przedmiotu niniejszej umowy na podstawie wartości oferty przetargowej w wysokości netto plus VAT: 6720,00 złotych +8% (słownie: sześć tysięcy siedemset dwadzieścia złotych, 00 groszy) tj. 7257,60 złotych brutto ( słownie : siedem tysięcy dwieście pięćdziesiąt siedem złoty, sześćdziesiąt groszy). </w:t>
      </w:r>
    </w:p>
    <w:p>
      <w:pPr>
        <w:tabs>
          <w:tab w:val="left" w:pos="204" w:leader="none"/>
        </w:tabs>
        <w:spacing w:before="0" w:after="200" w:line="276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204" w:leader="none"/>
        </w:tabs>
        <w:spacing w:before="0" w:after="200" w:line="276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§ 6</w:t>
      </w:r>
    </w:p>
    <w:p>
      <w:pPr>
        <w:numPr>
          <w:ilvl w:val="0"/>
          <w:numId w:val="370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Zap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łata wartości wskazanej w fakturze VAT wystawionej przez Dostawcę realizowana będzie przelewem bankowym na rachunek Dostawcy Nr 60 1020 1332 0000 1602 1214 0796 w terminie 30 dni od daty otrzymania faktury VAT.</w:t>
      </w:r>
    </w:p>
    <w:p>
      <w:pPr>
        <w:numPr>
          <w:ilvl w:val="0"/>
          <w:numId w:val="370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Z tytu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łu zwłoki w zapłacie przekraczającej 30 dni Dostawca może naliczać stosowne odsetki ustawowe.</w:t>
      </w:r>
    </w:p>
    <w:p>
      <w:pPr>
        <w:tabs>
          <w:tab w:val="left" w:pos="0" w:leader="none"/>
        </w:tabs>
        <w:spacing w:before="0" w:after="20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0" w:leader="none"/>
        </w:tabs>
        <w:spacing w:before="0" w:after="200" w:line="276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§ 7</w:t>
      </w:r>
    </w:p>
    <w:p>
      <w:pPr>
        <w:tabs>
          <w:tab w:val="left" w:pos="0" w:leader="none"/>
        </w:tabs>
        <w:spacing w:before="0" w:after="20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Strony b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ędą miały prawo żądać kar umownych z następujących tytuł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ów, w nast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ępującej wysokości :</w:t>
      </w:r>
    </w:p>
    <w:p>
      <w:pPr>
        <w:numPr>
          <w:ilvl w:val="0"/>
          <w:numId w:val="374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 przypadku odst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ąpienia Dostawcy od wykonania postanowień umowy Dostawca zapłaci Zamawiającemu karę umowną w wysokości 1 % niezrealizowanej wartości zam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ówienia okre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ślonej w 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§ 5 umowy.</w:t>
      </w:r>
    </w:p>
    <w:p>
      <w:pPr>
        <w:numPr>
          <w:ilvl w:val="0"/>
          <w:numId w:val="374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 przypadku odst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ąpienia Zamawiającego od umowy z przyczyn innych niż określone w art. 456 Ustawy z dnia 11 września 2019 r. Prawo zam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ówie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ń publicznych bez zgody Dostawcy, Zamawiający zapłaci Dostawcy karę umowną w wysokości 1 % wartości niezrealizowanych dostaw.</w:t>
      </w:r>
    </w:p>
    <w:p>
      <w:pPr>
        <w:numPr>
          <w:ilvl w:val="0"/>
          <w:numId w:val="374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 przypadku opó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źnienia w dostawie, Dostawca zapłaci Zamawiającemu karę umowną w wysokości 1 % wartości zam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ówionej partii towaru za ka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żdy dzień op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źnienia.</w:t>
      </w:r>
    </w:p>
    <w:p>
      <w:pPr>
        <w:tabs>
          <w:tab w:val="left" w:pos="0" w:leader="none"/>
        </w:tabs>
        <w:spacing w:before="0" w:after="20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0" w:leader="none"/>
        </w:tabs>
        <w:spacing w:before="0" w:after="200" w:line="276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§ 8</w:t>
      </w:r>
    </w:p>
    <w:p>
      <w:pPr>
        <w:spacing w:before="0" w:after="12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Umowa zosta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ła zawarta na czas oznaczony od dnia 20 września 2022 r. do dnia 19 września 2023 r. Pakiet 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Pakiet nr 62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brutto ( wraz z podatkiem VAT ): 7257,60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łotych; 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łownie: siedem tysięcy dwieście pięćdziesiąt siedem złoty, sześćdziesiąt groszy,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netto: 6720,00 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łotych</w:t>
      </w:r>
    </w:p>
    <w:p>
      <w:pPr>
        <w:tabs>
          <w:tab w:val="right" w:pos="9356" w:leader="dot"/>
        </w:tabs>
        <w:suppressAutoHyphens w:val="true"/>
        <w:spacing w:before="0" w:after="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s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łownie : sześć tysięcy siedemset dwadzieścia złotych, 00 groszy.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numPr>
          <w:ilvl w:val="0"/>
          <w:numId w:val="380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 razie naruszenia postanowie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ń umowy strony zastrzegają prawo rozwiązania umowy za uprzednim 1-miesięcznym okresem wypowiedzenia .</w:t>
      </w:r>
    </w:p>
    <w:p>
      <w:pPr>
        <w:numPr>
          <w:ilvl w:val="0"/>
          <w:numId w:val="380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Umowa mo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że być rozwiązana ze skutkiem natychmiastowym w formie zgodnego oświadczenia obu stron.</w:t>
      </w:r>
    </w:p>
    <w:p>
      <w:pPr>
        <w:tabs>
          <w:tab w:val="left" w:pos="0" w:leader="none"/>
        </w:tabs>
        <w:spacing w:before="0" w:after="20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0" w:leader="none"/>
        </w:tabs>
        <w:spacing w:before="0" w:after="200" w:line="276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§ 9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0" w:firstLine="0"/>
        <w:jc w:val="both"/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  <w:t xml:space="preserve">Zamawiaj</w:t>
      </w:r>
      <w:r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  <w:t xml:space="preserve">ący może odstąpić od umowy bez wypowiedzenia w przypadku zaistnienia okoliczności uniemożliwiających dalszą realizację umowy przez co rozumie się w szczeg</w:t>
      </w:r>
      <w:r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  <w:t xml:space="preserve">ólno</w:t>
      </w:r>
      <w:r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  <w:t xml:space="preserve">ści :</w:t>
      </w:r>
    </w:p>
    <w:p>
      <w:pPr>
        <w:numPr>
          <w:ilvl w:val="0"/>
          <w:numId w:val="384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both"/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  <w:t xml:space="preserve">Utrat</w:t>
      </w:r>
      <w:r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  <w:t xml:space="preserve">ę przez Dostawcę uprawnień koniecznych do prowadzenia działalności gospodarczej.</w:t>
      </w:r>
    </w:p>
    <w:p>
      <w:pPr>
        <w:numPr>
          <w:ilvl w:val="0"/>
          <w:numId w:val="384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both"/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  <w:t xml:space="preserve">Przerw</w:t>
      </w:r>
      <w:r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  <w:t xml:space="preserve">ę w realizacji przez Dostawcę obowiązk</w:t>
      </w:r>
      <w:r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  <w:t xml:space="preserve">ów wynikaj</w:t>
      </w:r>
      <w:r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  <w:t xml:space="preserve">ących z umowy uniemożliwiającą Zamawiającemu wywiązanie się ze swoich zadań ustawowych i statutowych.</w:t>
      </w:r>
    </w:p>
    <w:p>
      <w:pPr>
        <w:tabs>
          <w:tab w:val="left" w:pos="0" w:leader="none"/>
        </w:tabs>
        <w:suppressAutoHyphens w:val="true"/>
        <w:spacing w:before="0" w:after="0" w:line="240"/>
        <w:ind w:right="0" w:left="360" w:firstLine="0"/>
        <w:jc w:val="both"/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</w:pPr>
    </w:p>
    <w:p>
      <w:pPr>
        <w:tabs>
          <w:tab w:val="left" w:pos="0" w:leader="none"/>
        </w:tabs>
        <w:spacing w:before="0" w:after="200" w:line="276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§ 10</w:t>
      </w:r>
    </w:p>
    <w:p>
      <w:pPr>
        <w:numPr>
          <w:ilvl w:val="0"/>
          <w:numId w:val="387"/>
        </w:numPr>
        <w:tabs>
          <w:tab w:val="left" w:pos="204" w:leader="none"/>
        </w:tabs>
        <w:suppressAutoHyphens w:val="true"/>
        <w:spacing w:before="0" w:after="0" w:line="240"/>
        <w:ind w:right="0" w:left="720" w:hanging="360"/>
        <w:jc w:val="both"/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  <w:t xml:space="preserve">Wszelkie zmiany umowy wymagaj</w:t>
      </w:r>
      <w:r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  <w:t xml:space="preserve">ą formy pisemnej w postaci aneksu pod rygorem nieważności.</w:t>
      </w:r>
    </w:p>
    <w:p>
      <w:pPr>
        <w:numPr>
          <w:ilvl w:val="0"/>
          <w:numId w:val="387"/>
        </w:numPr>
        <w:tabs>
          <w:tab w:val="left" w:pos="204" w:leader="none"/>
        </w:tabs>
        <w:suppressAutoHyphens w:val="true"/>
        <w:spacing w:before="0" w:after="0" w:line="240"/>
        <w:ind w:right="0" w:left="720" w:hanging="360"/>
        <w:jc w:val="both"/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  <w:t xml:space="preserve">Zakazuje si</w:t>
      </w:r>
      <w:r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  <w:t xml:space="preserve">ę zmian postanowień zawartej umowy w stosunku do treści oferty, na podstawie kt</w:t>
      </w:r>
      <w:r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  <w:t xml:space="preserve">órej dokonano wyboru Wykonawcy, chyba </w:t>
      </w:r>
      <w:r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  <w:t xml:space="preserve">że konieczność wprowadzenia takich zmian wynika z okoliczności, kt</w:t>
      </w:r>
      <w:r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  <w:t xml:space="preserve">órych nie mo</w:t>
      </w:r>
      <w:r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  <w:t xml:space="preserve">żna było przewidzieć w chwili zawarcia umowy, lub zmiany te są korzystne dla Zamawiającego.</w:t>
      </w:r>
    </w:p>
    <w:p>
      <w:pPr>
        <w:tabs>
          <w:tab w:val="left" w:pos="204" w:leader="none"/>
        </w:tabs>
        <w:suppressAutoHyphens w:val="true"/>
        <w:spacing w:before="0" w:after="0" w:line="240"/>
        <w:ind w:right="0" w:left="0" w:firstLine="0"/>
        <w:jc w:val="both"/>
        <w:rPr>
          <w:rFonts w:ascii="Tahoma" w:hAnsi="Tahoma" w:cs="Tahoma" w:eastAsia="Tahoma"/>
          <w:color w:val="00000A"/>
          <w:spacing w:val="0"/>
          <w:position w:val="0"/>
          <w:sz w:val="20"/>
          <w:shd w:fill="auto" w:val="clear"/>
        </w:rPr>
      </w:pPr>
    </w:p>
    <w:p>
      <w:pPr>
        <w:tabs>
          <w:tab w:val="left" w:pos="0" w:leader="none"/>
        </w:tabs>
        <w:spacing w:before="0" w:after="200" w:line="276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§ 11</w:t>
      </w:r>
    </w:p>
    <w:p>
      <w:pPr>
        <w:numPr>
          <w:ilvl w:val="0"/>
          <w:numId w:val="390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W sprawach nieuregulowanych niniejsz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 umową mają zastosowanie przepisy Kodeksu Cywilnego i Ustawy z dnia 11 września 2019 r. Prawo zam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ówie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ń publicznych.</w:t>
      </w:r>
    </w:p>
    <w:p>
      <w:pPr>
        <w:numPr>
          <w:ilvl w:val="0"/>
          <w:numId w:val="390"/>
        </w:numPr>
        <w:tabs>
          <w:tab w:val="left" w:pos="0" w:leader="none"/>
        </w:tabs>
        <w:suppressAutoHyphens w:val="true"/>
        <w:spacing w:before="0" w:after="0" w:line="240"/>
        <w:ind w:right="0" w:left="720" w:hanging="36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Ewentualne spory wynik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łe w realizacji niniejszej umowy będą rozstrzygane przez właściwy dla Zamawiającego Sąd Powszechny.</w:t>
      </w:r>
    </w:p>
    <w:p>
      <w:pPr>
        <w:tabs>
          <w:tab w:val="left" w:pos="0" w:leader="none"/>
        </w:tabs>
        <w:spacing w:before="0" w:after="20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0" w:leader="none"/>
        </w:tabs>
        <w:spacing w:before="0" w:after="200" w:line="276"/>
        <w:ind w:right="0" w:left="0" w:firstLine="0"/>
        <w:jc w:val="center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§ 12</w:t>
      </w:r>
    </w:p>
    <w:p>
      <w:pPr>
        <w:tabs>
          <w:tab w:val="left" w:pos="204" w:leader="none"/>
        </w:tabs>
        <w:spacing w:before="0" w:after="20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Umowa zosta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ła sporządzona w dw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óch jednobrzmi</w:t>
      </w:r>
      <w:r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  <w:t xml:space="preserve">ących egzemplarzach, po jednym dla każdej ze stron.</w:t>
      </w:r>
    </w:p>
    <w:p>
      <w:pPr>
        <w:tabs>
          <w:tab w:val="left" w:pos="7217" w:leader="none"/>
        </w:tabs>
        <w:spacing w:before="0" w:after="20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7217" w:leader="none"/>
        </w:tabs>
        <w:spacing w:before="0" w:after="20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tabs>
          <w:tab w:val="left" w:pos="7217" w:leader="none"/>
        </w:tabs>
        <w:spacing w:before="0" w:after="200" w:line="276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  <w:p>
      <w:pPr>
        <w:keepNext w:val="true"/>
        <w:keepLines w:val="true"/>
        <w:spacing w:before="200" w:after="0" w:line="276"/>
        <w:ind w:right="0" w:left="360" w:firstLine="0"/>
        <w:jc w:val="left"/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Dostawca</w:t>
      </w:r>
      <w:r>
        <w:rPr>
          <w:rFonts w:ascii="Tahoma" w:hAnsi="Tahoma" w:cs="Tahoma" w:eastAsia="Tahoma"/>
          <w:b/>
          <w:i/>
          <w:color w:val="000000"/>
          <w:spacing w:val="0"/>
          <w:position w:val="0"/>
          <w:sz w:val="20"/>
          <w:shd w:fill="auto" w:val="clear"/>
        </w:rPr>
        <w:tab/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                                                                                    Zamawiaj</w:t>
      </w:r>
      <w:r>
        <w:rPr>
          <w:rFonts w:ascii="Tahoma" w:hAnsi="Tahoma" w:cs="Tahoma" w:eastAsia="Tahoma"/>
          <w:b/>
          <w:color w:val="000000"/>
          <w:spacing w:val="0"/>
          <w:position w:val="0"/>
          <w:sz w:val="20"/>
          <w:shd w:fill="auto" w:val="clear"/>
        </w:rPr>
        <w:t xml:space="preserve">ący</w:t>
      </w:r>
    </w:p>
    <w:p>
      <w:pPr>
        <w:tabs>
          <w:tab w:val="left" w:pos="204" w:leader="none"/>
        </w:tabs>
        <w:spacing w:before="0" w:after="200" w:line="276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abstractNum w:abstractNumId="132">
    <w:lvl w:ilvl="0">
      <w:start w:val="1"/>
      <w:numFmt w:val="bullet"/>
      <w:lvlText w:val="•"/>
    </w:lvl>
  </w:abstractNum>
  <w:abstractNum w:abstractNumId="138">
    <w:lvl w:ilvl="0">
      <w:start w:val="1"/>
      <w:numFmt w:val="bullet"/>
      <w:lvlText w:val="•"/>
    </w:lvl>
  </w:abstractNum>
  <w:abstractNum w:abstractNumId="144">
    <w:lvl w:ilvl="0">
      <w:start w:val="1"/>
      <w:numFmt w:val="bullet"/>
      <w:lvlText w:val="•"/>
    </w:lvl>
  </w:abstractNum>
  <w:abstractNum w:abstractNumId="150">
    <w:lvl w:ilvl="0">
      <w:start w:val="1"/>
      <w:numFmt w:val="bullet"/>
      <w:lvlText w:val="•"/>
    </w:lvl>
  </w:abstractNum>
  <w:abstractNum w:abstractNumId="156">
    <w:lvl w:ilvl="0">
      <w:start w:val="1"/>
      <w:numFmt w:val="bullet"/>
      <w:lvlText w:val="•"/>
    </w:lvl>
  </w:abstractNum>
  <w:abstractNum w:abstractNumId="162">
    <w:lvl w:ilvl="0">
      <w:start w:val="1"/>
      <w:numFmt w:val="bullet"/>
      <w:lvlText w:val="•"/>
    </w:lvl>
  </w:abstractNum>
  <w:abstractNum w:abstractNumId="168">
    <w:lvl w:ilvl="0">
      <w:start w:val="1"/>
      <w:numFmt w:val="bullet"/>
      <w:lvlText w:val="•"/>
    </w:lvl>
  </w:abstractNum>
  <w:abstractNum w:abstractNumId="174">
    <w:lvl w:ilvl="0">
      <w:start w:val="1"/>
      <w:numFmt w:val="bullet"/>
      <w:lvlText w:val="•"/>
    </w:lvl>
  </w:abstractNum>
  <w:abstractNum w:abstractNumId="180">
    <w:lvl w:ilvl="0">
      <w:start w:val="1"/>
      <w:numFmt w:val="bullet"/>
      <w:lvlText w:val="•"/>
    </w:lvl>
  </w:abstractNum>
  <w:abstractNum w:abstractNumId="186">
    <w:lvl w:ilvl="0">
      <w:start w:val="1"/>
      <w:numFmt w:val="bullet"/>
      <w:lvlText w:val="•"/>
    </w:lvl>
  </w:abstractNum>
  <w:abstractNum w:abstractNumId="192">
    <w:lvl w:ilvl="0">
      <w:start w:val="1"/>
      <w:numFmt w:val="bullet"/>
      <w:lvlText w:val="•"/>
    </w:lvl>
  </w:abstractNum>
  <w:abstractNum w:abstractNumId="198">
    <w:lvl w:ilvl="0">
      <w:start w:val="1"/>
      <w:numFmt w:val="bullet"/>
      <w:lvlText w:val="•"/>
    </w:lvl>
  </w:abstractNum>
  <w:abstractNum w:abstractNumId="204">
    <w:lvl w:ilvl="0">
      <w:start w:val="1"/>
      <w:numFmt w:val="bullet"/>
      <w:lvlText w:val="•"/>
    </w:lvl>
  </w:abstractNum>
  <w:abstractNum w:abstractNumId="210">
    <w:lvl w:ilvl="0">
      <w:start w:val="1"/>
      <w:numFmt w:val="bullet"/>
      <w:lvlText w:val="•"/>
    </w:lvl>
  </w:abstractNum>
  <w:num w:numId="23">
    <w:abstractNumId w:val="210"/>
  </w:num>
  <w:num w:numId="26">
    <w:abstractNumId w:val="204"/>
  </w:num>
  <w:num w:numId="31">
    <w:abstractNumId w:val="198"/>
  </w:num>
  <w:num w:numId="34">
    <w:abstractNumId w:val="192"/>
  </w:num>
  <w:num w:numId="38">
    <w:abstractNumId w:val="186"/>
  </w:num>
  <w:num w:numId="40">
    <w:abstractNumId w:val="180"/>
  </w:num>
  <w:num w:numId="42">
    <w:abstractNumId w:val="174"/>
  </w:num>
  <w:num w:numId="44">
    <w:abstractNumId w:val="168"/>
  </w:num>
  <w:num w:numId="47">
    <w:abstractNumId w:val="162"/>
  </w:num>
  <w:num w:numId="49">
    <w:abstractNumId w:val="156"/>
  </w:num>
  <w:num w:numId="57">
    <w:abstractNumId w:val="150"/>
  </w:num>
  <w:num w:numId="62">
    <w:abstractNumId w:val="144"/>
  </w:num>
  <w:num w:numId="71">
    <w:abstractNumId w:val="138"/>
  </w:num>
  <w:num w:numId="74">
    <w:abstractNumId w:val="132"/>
  </w:num>
  <w:num w:numId="77">
    <w:abstractNumId w:val="126"/>
  </w:num>
  <w:num w:numId="80">
    <w:abstractNumId w:val="120"/>
  </w:num>
  <w:num w:numId="82">
    <w:abstractNumId w:val="114"/>
  </w:num>
  <w:num w:numId="89">
    <w:abstractNumId w:val="108"/>
  </w:num>
  <w:num w:numId="100">
    <w:abstractNumId w:val="102"/>
  </w:num>
  <w:num w:numId="102">
    <w:abstractNumId w:val="96"/>
  </w:num>
  <w:num w:numId="111">
    <w:abstractNumId w:val="90"/>
  </w:num>
  <w:num w:numId="116">
    <w:abstractNumId w:val="84"/>
  </w:num>
  <w:num w:numId="119">
    <w:abstractNumId w:val="78"/>
  </w:num>
  <w:num w:numId="125">
    <w:abstractNumId w:val="72"/>
  </w:num>
  <w:num w:numId="127">
    <w:abstractNumId w:val="66"/>
  </w:num>
  <w:num w:numId="169">
    <w:abstractNumId w:val="60"/>
  </w:num>
  <w:num w:numId="297">
    <w:abstractNumId w:val="54"/>
  </w:num>
  <w:num w:numId="327">
    <w:abstractNumId w:val="48"/>
  </w:num>
  <w:num w:numId="362">
    <w:abstractNumId w:val="42"/>
  </w:num>
  <w:num w:numId="364">
    <w:abstractNumId w:val="36"/>
  </w:num>
  <w:num w:numId="370">
    <w:abstractNumId w:val="30"/>
  </w:num>
  <w:num w:numId="374">
    <w:abstractNumId w:val="24"/>
  </w:num>
  <w:num w:numId="380">
    <w:abstractNumId w:val="18"/>
  </w:num>
  <w:num w:numId="384">
    <w:abstractNumId w:val="12"/>
  </w:num>
  <w:num w:numId="387">
    <w:abstractNumId w:val="6"/>
  </w:num>
  <w:num w:numId="39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mailto:zp@spzoz.augustow.pl" Id="docRId3" Type="http://schemas.openxmlformats.org/officeDocument/2006/relationships/hyperlink" /><Relationship TargetMode="External" Target="mailto:asorys@rydygierkrakow.pl" Id="docRId7" Type="http://schemas.openxmlformats.org/officeDocument/2006/relationships/hyperlink" /><Relationship TargetMode="External" Target="https://ezamowienia.gov.pl/pl/" Id="docRId0" Type="http://schemas.openxmlformats.org/officeDocument/2006/relationships/hyperlink" /><Relationship Target="styles.xml" Id="docRId10" Type="http://schemas.openxmlformats.org/officeDocument/2006/relationships/styles" /><Relationship TargetMode="External" Target="http://www.spzoz.augustow.pl/" Id="docRId2" Type="http://schemas.openxmlformats.org/officeDocument/2006/relationships/hyperlink" /><Relationship TargetMode="External" Target="mailto:apteka@spzoz.augustow.pl" Id="docRId4" Type="http://schemas.openxmlformats.org/officeDocument/2006/relationships/hyperlink" /><Relationship TargetMode="External" Target="http://www.spzoz.augustow.pl/" Id="docRId6" Type="http://schemas.openxmlformats.org/officeDocument/2006/relationships/hyperlink" /><Relationship TargetMode="External" Target="https://miniportal.uzp.gov.pl/" Id="docRId8" Type="http://schemas.openxmlformats.org/officeDocument/2006/relationships/hyperlink" /><Relationship TargetMode="External" Target="https://miniportal.uzp.gov.pl/" Id="docRId1" Type="http://schemas.openxmlformats.org/officeDocument/2006/relationships/hyperlink" /><Relationship TargetMode="External" Target="https://miniportal.uzp.gov.pl/https://epuap.gov.pl/wps/portal" Id="docRId5" Type="http://schemas.openxmlformats.org/officeDocument/2006/relationships/hyperlink" /><Relationship Target="numbering.xml" Id="docRId9" Type="http://schemas.openxmlformats.org/officeDocument/2006/relationships/numbering" /></Relationships>
</file>